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0A8" w:rsidRPr="00BF49CB" w:rsidRDefault="00B43333">
      <w:pPr>
        <w:spacing w:after="0" w:line="408" w:lineRule="exact"/>
        <w:ind w:left="120"/>
        <w:jc w:val="center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810A8" w:rsidRPr="00BF49CB" w:rsidRDefault="00B43333">
      <w:pPr>
        <w:spacing w:after="0" w:line="408" w:lineRule="exact"/>
        <w:ind w:left="120"/>
        <w:jc w:val="center"/>
        <w:rPr>
          <w:lang w:val="ru-RU"/>
        </w:rPr>
      </w:pPr>
      <w:bookmarkStart w:id="0" w:name="8bc005d6-dd8c-40df-b3ae-1f9dd26418c3"/>
      <w:r w:rsidRPr="00BF49C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0"/>
      <w:r w:rsidRPr="00BF49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810A8" w:rsidRPr="00BF49CB" w:rsidRDefault="00B43333">
      <w:pPr>
        <w:spacing w:after="0" w:line="408" w:lineRule="exact"/>
        <w:ind w:left="120"/>
        <w:jc w:val="center"/>
        <w:rPr>
          <w:lang w:val="ru-RU"/>
        </w:rPr>
      </w:pPr>
      <w:bookmarkStart w:id="1" w:name="88e3db00-6636-4601-a948-1c797e67dbbc"/>
      <w:r w:rsidRPr="00BF49CB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мэрии города Ярославля</w:t>
      </w:r>
      <w:bookmarkEnd w:id="1"/>
      <w:r w:rsidRPr="00BF49CB">
        <w:rPr>
          <w:sz w:val="28"/>
          <w:lang w:val="ru-RU"/>
        </w:rPr>
        <w:br/>
      </w:r>
      <w:bookmarkStart w:id="2" w:name="88e3db00-6636-4601-a948-1c797e67dbbc_Коп"/>
      <w:bookmarkEnd w:id="2"/>
    </w:p>
    <w:p w:rsidR="00C810A8" w:rsidRDefault="00B43333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Средняя школа № </w:t>
      </w:r>
      <w:r>
        <w:rPr>
          <w:rFonts w:ascii="Times New Roman" w:hAnsi="Times New Roman"/>
          <w:b/>
          <w:color w:val="000000"/>
          <w:sz w:val="28"/>
          <w:lang w:val="ru-RU"/>
        </w:rPr>
        <w:t>51</w:t>
      </w:r>
    </w:p>
    <w:p w:rsidR="00C810A8" w:rsidRDefault="00C810A8">
      <w:pPr>
        <w:spacing w:after="0"/>
        <w:ind w:left="120"/>
      </w:pPr>
    </w:p>
    <w:p w:rsidR="00C810A8" w:rsidRDefault="00C810A8">
      <w:pPr>
        <w:spacing w:after="0"/>
        <w:ind w:left="120"/>
      </w:pPr>
    </w:p>
    <w:p w:rsidR="00C810A8" w:rsidRDefault="00C810A8">
      <w:pPr>
        <w:spacing w:after="0"/>
        <w:ind w:left="120"/>
      </w:pPr>
    </w:p>
    <w:p w:rsidR="00C810A8" w:rsidRDefault="00C810A8">
      <w:pPr>
        <w:spacing w:after="0"/>
        <w:ind w:left="120"/>
      </w:pPr>
    </w:p>
    <w:tbl>
      <w:tblPr>
        <w:tblW w:w="93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810A8">
        <w:tc>
          <w:tcPr>
            <w:tcW w:w="3114" w:type="dxa"/>
          </w:tcPr>
          <w:p w:rsidR="00C810A8" w:rsidRDefault="00B43333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810A8" w:rsidRDefault="00B43333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810A8" w:rsidRDefault="00B43333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10A8" w:rsidRDefault="00B43333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Варначева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Т.Л.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</w:p>
          <w:p w:rsidR="00C810A8" w:rsidRDefault="00C810A8" w:rsidP="00BF49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10A8" w:rsidRDefault="00C810A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10A8" w:rsidRDefault="00B43333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810A8" w:rsidRDefault="00B43333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810A8" w:rsidRDefault="00B43333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10A8" w:rsidRDefault="00B43333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Д.А.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</w:p>
          <w:p w:rsidR="00C810A8" w:rsidRDefault="00C810A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10A8" w:rsidRDefault="00C810A8">
      <w:pPr>
        <w:spacing w:after="0"/>
        <w:ind w:left="120"/>
      </w:pPr>
    </w:p>
    <w:p w:rsidR="00C810A8" w:rsidRDefault="00C810A8">
      <w:pPr>
        <w:spacing w:after="0"/>
        <w:ind w:left="120"/>
      </w:pPr>
    </w:p>
    <w:p w:rsidR="00C810A8" w:rsidRDefault="00C810A8">
      <w:pPr>
        <w:spacing w:after="0"/>
        <w:ind w:left="120"/>
      </w:pPr>
    </w:p>
    <w:p w:rsidR="00C810A8" w:rsidRDefault="00C810A8">
      <w:pPr>
        <w:spacing w:after="0"/>
        <w:ind w:left="120"/>
      </w:pPr>
    </w:p>
    <w:p w:rsidR="00C810A8" w:rsidRDefault="00C810A8">
      <w:pPr>
        <w:spacing w:after="0"/>
        <w:ind w:left="120"/>
      </w:pPr>
    </w:p>
    <w:p w:rsidR="00C810A8" w:rsidRDefault="00B43333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810A8" w:rsidRDefault="00C810A8">
      <w:pPr>
        <w:spacing w:after="0"/>
        <w:ind w:left="120"/>
        <w:jc w:val="center"/>
      </w:pPr>
    </w:p>
    <w:p w:rsidR="00C810A8" w:rsidRPr="00BF49CB" w:rsidRDefault="00B43333">
      <w:pPr>
        <w:spacing w:after="0" w:line="408" w:lineRule="exact"/>
        <w:ind w:left="120"/>
        <w:jc w:val="center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C810A8" w:rsidRPr="00BF49CB" w:rsidRDefault="00B43333">
      <w:pPr>
        <w:spacing w:after="0" w:line="408" w:lineRule="exact"/>
        <w:ind w:left="120"/>
        <w:jc w:val="center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C810A8" w:rsidRPr="00BF49CB" w:rsidRDefault="00C810A8">
      <w:pPr>
        <w:spacing w:after="0"/>
        <w:ind w:left="120"/>
        <w:jc w:val="center"/>
        <w:rPr>
          <w:lang w:val="ru-RU"/>
        </w:rPr>
      </w:pPr>
    </w:p>
    <w:p w:rsidR="00C810A8" w:rsidRPr="00BF49CB" w:rsidRDefault="00C810A8">
      <w:pPr>
        <w:spacing w:after="0"/>
        <w:ind w:left="120"/>
        <w:jc w:val="center"/>
        <w:rPr>
          <w:lang w:val="ru-RU"/>
        </w:rPr>
      </w:pPr>
    </w:p>
    <w:p w:rsidR="00C810A8" w:rsidRPr="00BF49CB" w:rsidRDefault="00C810A8">
      <w:pPr>
        <w:spacing w:after="0"/>
        <w:ind w:left="120"/>
        <w:jc w:val="center"/>
        <w:rPr>
          <w:lang w:val="ru-RU"/>
        </w:rPr>
      </w:pPr>
    </w:p>
    <w:p w:rsidR="00C810A8" w:rsidRPr="00BF49CB" w:rsidRDefault="00C810A8">
      <w:pPr>
        <w:spacing w:after="0"/>
        <w:ind w:left="120"/>
        <w:jc w:val="center"/>
        <w:rPr>
          <w:lang w:val="ru-RU"/>
        </w:rPr>
      </w:pPr>
    </w:p>
    <w:p w:rsidR="00C810A8" w:rsidRPr="00BF49CB" w:rsidRDefault="00C810A8">
      <w:pPr>
        <w:spacing w:after="0"/>
        <w:ind w:left="120"/>
        <w:jc w:val="center"/>
        <w:rPr>
          <w:lang w:val="ru-RU"/>
        </w:rPr>
      </w:pPr>
    </w:p>
    <w:p w:rsidR="00C810A8" w:rsidRPr="00BF49CB" w:rsidRDefault="00C810A8">
      <w:pPr>
        <w:spacing w:after="0"/>
        <w:ind w:left="120"/>
        <w:jc w:val="center"/>
        <w:rPr>
          <w:lang w:val="ru-RU"/>
        </w:rPr>
      </w:pPr>
    </w:p>
    <w:p w:rsidR="00C810A8" w:rsidRPr="00BF49CB" w:rsidRDefault="00C810A8">
      <w:pPr>
        <w:spacing w:after="0"/>
        <w:ind w:left="120"/>
        <w:jc w:val="center"/>
        <w:rPr>
          <w:lang w:val="ru-RU"/>
        </w:rPr>
      </w:pPr>
    </w:p>
    <w:p w:rsidR="00C810A8" w:rsidRPr="00BF49CB" w:rsidRDefault="00B43333">
      <w:pPr>
        <w:spacing w:after="0"/>
        <w:ind w:left="120"/>
        <w:jc w:val="center"/>
        <w:rPr>
          <w:lang w:val="ru-RU"/>
        </w:rPr>
      </w:pPr>
      <w:bookmarkStart w:id="3" w:name="1227e185-9fcf-41a3-b6e4-b2f387a36924"/>
      <w:r w:rsidRPr="00BF49CB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BF49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_GoBack"/>
      <w:bookmarkEnd w:id="4"/>
      <w:r w:rsidRPr="00BF49CB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3"/>
      <w:r w:rsidRPr="00BF49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810A8" w:rsidRPr="00BF49CB" w:rsidRDefault="00C810A8">
      <w:pPr>
        <w:spacing w:after="0"/>
        <w:ind w:left="120"/>
        <w:rPr>
          <w:lang w:val="ru-RU"/>
        </w:rPr>
        <w:sectPr w:rsidR="00C810A8" w:rsidRPr="00BF49CB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block-37075122_Копия_1"/>
      <w:bookmarkEnd w:id="5"/>
    </w:p>
    <w:p w:rsidR="00C810A8" w:rsidRPr="00BF49CB" w:rsidRDefault="00B43333">
      <w:pPr>
        <w:spacing w:after="0" w:line="264" w:lineRule="exact"/>
        <w:ind w:left="120"/>
        <w:jc w:val="both"/>
        <w:rPr>
          <w:lang w:val="ru-RU"/>
        </w:rPr>
      </w:pPr>
      <w:bookmarkStart w:id="6" w:name="block-37075122"/>
      <w:bookmarkEnd w:id="6"/>
      <w:r w:rsidRPr="00BF49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810A8" w:rsidRPr="00BF49CB" w:rsidRDefault="00C810A8">
      <w:pPr>
        <w:spacing w:after="0" w:line="264" w:lineRule="exact"/>
        <w:ind w:left="120"/>
        <w:jc w:val="both"/>
        <w:rPr>
          <w:lang w:val="ru-RU"/>
        </w:rPr>
      </w:pP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Рабочая программа по основам безопасности и защиты Родины (далее - ОБЗР) разработана на основе требован</w:t>
      </w:r>
      <w:r w:rsidRPr="00BF49CB">
        <w:rPr>
          <w:rFonts w:ascii="Times New Roman" w:hAnsi="Times New Roman"/>
          <w:color w:val="000000"/>
          <w:sz w:val="28"/>
          <w:lang w:val="ru-RU"/>
        </w:rPr>
        <w:t xml:space="preserve">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</w:t>
      </w:r>
      <w:r w:rsidRPr="00BF49CB">
        <w:rPr>
          <w:rFonts w:ascii="Times New Roman" w:hAnsi="Times New Roman"/>
          <w:color w:val="000000"/>
          <w:sz w:val="28"/>
          <w:lang w:val="ru-RU"/>
        </w:rPr>
        <w:t xml:space="preserve">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</w:t>
      </w:r>
      <w:r w:rsidRPr="00BF49CB">
        <w:rPr>
          <w:rFonts w:ascii="Times New Roman" w:hAnsi="Times New Roman"/>
          <w:color w:val="000000"/>
          <w:sz w:val="28"/>
          <w:lang w:val="ru-RU"/>
        </w:rPr>
        <w:t>навыков в области безопасности жизнедеятельности и защиты Родины.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</w:t>
      </w:r>
      <w:r w:rsidRPr="00BF49CB">
        <w:rPr>
          <w:rFonts w:ascii="Times New Roman" w:hAnsi="Times New Roman"/>
          <w:color w:val="000000"/>
          <w:sz w:val="28"/>
          <w:lang w:val="ru-RU"/>
        </w:rPr>
        <w:t>следующей жизни;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межпредметных связей и их разумное взаимодополнение, способствующее формированию практических умений и </w:t>
      </w:r>
      <w:r w:rsidRPr="00BF49CB">
        <w:rPr>
          <w:rFonts w:ascii="Times New Roman" w:hAnsi="Times New Roman"/>
          <w:color w:val="000000"/>
          <w:sz w:val="28"/>
          <w:lang w:val="ru-RU"/>
        </w:rPr>
        <w:t>навыков.</w:t>
      </w:r>
    </w:p>
    <w:p w:rsidR="00C810A8" w:rsidRPr="00BF49CB" w:rsidRDefault="00B43333">
      <w:pPr>
        <w:spacing w:after="0"/>
        <w:ind w:left="12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</w:t>
      </w:r>
      <w:r w:rsidRPr="00BF49CB">
        <w:rPr>
          <w:rFonts w:ascii="Times New Roman" w:hAnsi="Times New Roman"/>
          <w:color w:val="333333"/>
          <w:sz w:val="28"/>
          <w:lang w:val="ru-RU"/>
        </w:rPr>
        <w:t>на уровне основного общего образования и преемственность учебного процесса на уровне среднего общего образования: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общества, государства»;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модуль </w:t>
      </w:r>
      <w:r w:rsidRPr="00BF49CB">
        <w:rPr>
          <w:rFonts w:ascii="Times New Roman" w:hAnsi="Times New Roman"/>
          <w:color w:val="333333"/>
          <w:sz w:val="28"/>
          <w:lang w:val="ru-RU"/>
        </w:rPr>
        <w:t>№ 3 «Культура безопасности жизнедеятельности в современном обществе»;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модуль № 6 «Безопасность в общественных местах»;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модуль № 8 «Основ</w:t>
      </w:r>
      <w:r w:rsidRPr="00BF49CB">
        <w:rPr>
          <w:rFonts w:ascii="Times New Roman" w:hAnsi="Times New Roman"/>
          <w:color w:val="333333"/>
          <w:sz w:val="28"/>
          <w:lang w:val="ru-RU"/>
        </w:rPr>
        <w:t>ы медицинских знаний. Оказание первой помощи»;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противодействия экстремизму и терроризму».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</w:t>
      </w:r>
      <w:r w:rsidRPr="00BF49CB">
        <w:rPr>
          <w:rFonts w:ascii="Times New Roman" w:hAnsi="Times New Roman"/>
          <w:color w:val="333333"/>
          <w:sz w:val="28"/>
          <w:lang w:val="ru-RU"/>
        </w:rPr>
        <w:t>возможности её избегать → при необходимости действовать».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</w:t>
      </w:r>
      <w:r w:rsidRPr="00BF49CB">
        <w:rPr>
          <w:rFonts w:ascii="Times New Roman" w:hAnsi="Times New Roman"/>
          <w:color w:val="333333"/>
          <w:sz w:val="28"/>
          <w:lang w:val="ru-RU"/>
        </w:rPr>
        <w:t>ическое и психическое здоровье; социальное взаимодействие и другие.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В условиях современного истор</w:t>
      </w:r>
      <w:r w:rsidRPr="00BF49CB">
        <w:rPr>
          <w:rFonts w:ascii="Times New Roman" w:hAnsi="Times New Roman"/>
          <w:color w:val="000000"/>
          <w:sz w:val="28"/>
          <w:lang w:val="ru-RU"/>
        </w:rPr>
        <w:t>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</w:t>
      </w:r>
      <w:r w:rsidRPr="00BF49CB">
        <w:rPr>
          <w:rFonts w:ascii="Times New Roman" w:hAnsi="Times New Roman"/>
          <w:color w:val="000000"/>
          <w:sz w:val="28"/>
          <w:lang w:val="ru-RU"/>
        </w:rPr>
        <w:t xml:space="preserve">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C810A8" w:rsidRPr="00BF49CB" w:rsidRDefault="00C810A8">
      <w:pPr>
        <w:spacing w:after="0"/>
        <w:ind w:left="120"/>
        <w:rPr>
          <w:lang w:val="ru-RU"/>
        </w:rPr>
      </w:pP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этом центральной проблемой безопасности жизнедеятельности остаётся сохранение жизни и здоровья каждого </w:t>
      </w:r>
      <w:r w:rsidRPr="00BF49CB">
        <w:rPr>
          <w:rFonts w:ascii="Times New Roman" w:hAnsi="Times New Roman"/>
          <w:color w:val="000000"/>
          <w:sz w:val="28"/>
          <w:lang w:val="ru-RU"/>
        </w:rPr>
        <w:t>человека.</w:t>
      </w:r>
    </w:p>
    <w:p w:rsidR="00C810A8" w:rsidRPr="00BF49CB" w:rsidRDefault="00C810A8">
      <w:pPr>
        <w:spacing w:after="0" w:line="264" w:lineRule="exact"/>
        <w:ind w:left="120"/>
        <w:rPr>
          <w:lang w:val="ru-RU"/>
        </w:rPr>
      </w:pP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</w:t>
      </w:r>
      <w:r w:rsidRPr="00BF49CB">
        <w:rPr>
          <w:rFonts w:ascii="Times New Roman" w:hAnsi="Times New Roman"/>
          <w:color w:val="000000"/>
          <w:sz w:val="28"/>
          <w:lang w:val="ru-RU"/>
        </w:rPr>
        <w:t xml:space="preserve">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</w:t>
      </w:r>
      <w:r w:rsidRPr="00BF49CB">
        <w:rPr>
          <w:rFonts w:ascii="Times New Roman" w:hAnsi="Times New Roman"/>
          <w:color w:val="000000"/>
          <w:sz w:val="28"/>
          <w:lang w:val="ru-RU"/>
        </w:rPr>
        <w:t>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</w:t>
      </w:r>
      <w:r w:rsidRPr="00BF49CB">
        <w:rPr>
          <w:rFonts w:ascii="Times New Roman" w:hAnsi="Times New Roman"/>
          <w:color w:val="000000"/>
          <w:sz w:val="28"/>
          <w:lang w:val="ru-RU"/>
        </w:rPr>
        <w:t xml:space="preserve">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</w:t>
      </w:r>
      <w:r w:rsidRPr="00BF49CB">
        <w:rPr>
          <w:rFonts w:ascii="Times New Roman" w:hAnsi="Times New Roman"/>
          <w:color w:val="000000"/>
          <w:sz w:val="28"/>
          <w:lang w:val="ru-RU"/>
        </w:rPr>
        <w:t xml:space="preserve"> Правительства Российской Федерации от 26 декабря 2017 г. № 1642.</w:t>
      </w:r>
    </w:p>
    <w:p w:rsidR="00C810A8" w:rsidRPr="00BF49CB" w:rsidRDefault="00C810A8">
      <w:pPr>
        <w:spacing w:after="0"/>
        <w:ind w:left="120"/>
        <w:rPr>
          <w:lang w:val="ru-RU"/>
        </w:rPr>
      </w:pP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</w:t>
      </w:r>
      <w:r w:rsidRPr="00BF49CB">
        <w:rPr>
          <w:rFonts w:ascii="Times New Roman" w:hAnsi="Times New Roman"/>
          <w:color w:val="000000"/>
          <w:sz w:val="28"/>
          <w:lang w:val="ru-RU"/>
        </w:rPr>
        <w:t>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</w:t>
      </w:r>
      <w:r w:rsidRPr="00BF49CB">
        <w:rPr>
          <w:rFonts w:ascii="Times New Roman" w:hAnsi="Times New Roman"/>
          <w:color w:val="000000"/>
          <w:sz w:val="28"/>
          <w:lang w:val="ru-RU"/>
        </w:rPr>
        <w:t>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</w:t>
      </w:r>
      <w:r w:rsidRPr="00BF49CB">
        <w:rPr>
          <w:rFonts w:ascii="Times New Roman" w:hAnsi="Times New Roman"/>
          <w:color w:val="000000"/>
          <w:sz w:val="28"/>
          <w:lang w:val="ru-RU"/>
        </w:rPr>
        <w:t>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</w:t>
      </w:r>
      <w:r w:rsidRPr="00BF49CB">
        <w:rPr>
          <w:rFonts w:ascii="Times New Roman" w:hAnsi="Times New Roman"/>
          <w:color w:val="000000"/>
          <w:sz w:val="28"/>
          <w:lang w:val="ru-RU"/>
        </w:rPr>
        <w:t>ля изучения на уровне основного общего образования.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</w:t>
      </w:r>
      <w:r w:rsidRPr="00BF49CB">
        <w:rPr>
          <w:rFonts w:ascii="Times New Roman" w:hAnsi="Times New Roman"/>
          <w:color w:val="000000"/>
          <w:sz w:val="28"/>
          <w:lang w:val="ru-RU"/>
        </w:rPr>
        <w:t>х подготовиться к военной службе и выработке у обучающихся умений распознавать угрозы, избегать опасности, нейтрализовывать конфликтные ситуации, решать сложные вопросы социального характера, грамотно вести себя в чрезвычайных ситуациях. Такой подход содей</w:t>
      </w:r>
      <w:r w:rsidRPr="00BF49CB">
        <w:rPr>
          <w:rFonts w:ascii="Times New Roman" w:hAnsi="Times New Roman"/>
          <w:color w:val="000000"/>
          <w:sz w:val="28"/>
          <w:lang w:val="ru-RU"/>
        </w:rPr>
        <w:t>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</w:t>
      </w:r>
      <w:r w:rsidRPr="00BF49CB">
        <w:rPr>
          <w:rFonts w:ascii="Times New Roman" w:hAnsi="Times New Roman"/>
          <w:color w:val="000000"/>
          <w:sz w:val="28"/>
          <w:lang w:val="ru-RU"/>
        </w:rPr>
        <w:t xml:space="preserve">тации обучающихся к современной </w:t>
      </w:r>
      <w:r w:rsidRPr="00BF49CB">
        <w:rPr>
          <w:rFonts w:ascii="Times New Roman" w:hAnsi="Times New Roman"/>
          <w:color w:val="000000"/>
          <w:sz w:val="28"/>
          <w:lang w:val="ru-RU"/>
        </w:rPr>
        <w:lastRenderedPageBreak/>
        <w:t>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C810A8" w:rsidRPr="00BF49CB" w:rsidRDefault="00C810A8">
      <w:pPr>
        <w:spacing w:after="0" w:line="264" w:lineRule="exact"/>
        <w:ind w:left="120"/>
        <w:rPr>
          <w:lang w:val="ru-RU"/>
        </w:rPr>
      </w:pPr>
    </w:p>
    <w:p w:rsidR="00C810A8" w:rsidRPr="00BF49CB" w:rsidRDefault="00C810A8">
      <w:pPr>
        <w:spacing w:after="0" w:line="264" w:lineRule="exact"/>
        <w:ind w:left="120"/>
        <w:rPr>
          <w:lang w:val="ru-RU"/>
        </w:rPr>
      </w:pPr>
    </w:p>
    <w:p w:rsidR="00C810A8" w:rsidRPr="00BF49CB" w:rsidRDefault="00B43333">
      <w:pPr>
        <w:spacing w:after="0" w:line="264" w:lineRule="exact"/>
        <w:ind w:left="12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C810A8" w:rsidRPr="00BF49CB" w:rsidRDefault="00C810A8">
      <w:pPr>
        <w:spacing w:after="0" w:line="48" w:lineRule="exact"/>
        <w:ind w:left="120"/>
        <w:jc w:val="both"/>
        <w:rPr>
          <w:lang w:val="ru-RU"/>
        </w:rPr>
      </w:pP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Целью изучения ОБЗР на у</w:t>
      </w:r>
      <w:r w:rsidRPr="00BF49CB">
        <w:rPr>
          <w:rFonts w:ascii="Times New Roman" w:hAnsi="Times New Roman"/>
          <w:color w:val="000000"/>
          <w:sz w:val="28"/>
          <w:lang w:val="ru-RU"/>
        </w:rPr>
        <w:t>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</w:t>
      </w:r>
      <w:r w:rsidRPr="00BF49CB">
        <w:rPr>
          <w:rFonts w:ascii="Times New Roman" w:hAnsi="Times New Roman"/>
          <w:color w:val="000000"/>
          <w:sz w:val="28"/>
          <w:lang w:val="ru-RU"/>
        </w:rPr>
        <w:t>рства, что предполагает: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</w:t>
      </w:r>
      <w:r w:rsidRPr="00BF49CB">
        <w:rPr>
          <w:rFonts w:ascii="Times New Roman" w:hAnsi="Times New Roman"/>
          <w:color w:val="000000"/>
          <w:sz w:val="28"/>
          <w:lang w:val="ru-RU"/>
        </w:rPr>
        <w:t>й, знаний и умений применять необходимые средства и приемы рационального и безопасного поведения при их проявлении;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</w:t>
      </w:r>
      <w:r w:rsidRPr="00BF49CB">
        <w:rPr>
          <w:rFonts w:ascii="Times New Roman" w:hAnsi="Times New Roman"/>
          <w:color w:val="000000"/>
          <w:sz w:val="28"/>
          <w:lang w:val="ru-RU"/>
        </w:rPr>
        <w:t>, общества и государства;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C810A8" w:rsidRPr="00BF49CB" w:rsidRDefault="00C810A8">
      <w:pPr>
        <w:spacing w:after="0" w:line="264" w:lineRule="exact"/>
        <w:ind w:left="120"/>
        <w:jc w:val="both"/>
        <w:rPr>
          <w:lang w:val="ru-RU"/>
        </w:rPr>
      </w:pPr>
    </w:p>
    <w:p w:rsidR="00C810A8" w:rsidRPr="00BF49CB" w:rsidRDefault="00B43333">
      <w:pPr>
        <w:spacing w:after="0" w:line="264" w:lineRule="exact"/>
        <w:ind w:left="12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</w:t>
      </w:r>
      <w:r w:rsidRPr="00BF49CB">
        <w:rPr>
          <w:rFonts w:ascii="Times New Roman" w:hAnsi="Times New Roman"/>
          <w:b/>
          <w:color w:val="000000"/>
          <w:sz w:val="28"/>
          <w:lang w:val="ru-RU"/>
        </w:rPr>
        <w:t xml:space="preserve"> ПЛАНЕ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  <w:sectPr w:rsidR="00C810A8" w:rsidRPr="00BF49CB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7" w:name="block-37075119_Копия_1"/>
      <w:r w:rsidRPr="00BF49CB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  <w:bookmarkStart w:id="8" w:name="block-37075119"/>
      <w:bookmarkEnd w:id="7"/>
    </w:p>
    <w:bookmarkEnd w:id="8"/>
    <w:p w:rsidR="00C810A8" w:rsidRPr="00BF49CB" w:rsidRDefault="00B43333">
      <w:pPr>
        <w:spacing w:after="0" w:line="264" w:lineRule="exact"/>
        <w:ind w:left="12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810A8" w:rsidRPr="00BF49CB" w:rsidRDefault="00C810A8">
      <w:pPr>
        <w:spacing w:after="0" w:line="120" w:lineRule="exact"/>
        <w:ind w:left="120"/>
        <w:jc w:val="both"/>
        <w:rPr>
          <w:lang w:val="ru-RU"/>
        </w:rPr>
      </w:pPr>
    </w:p>
    <w:p w:rsidR="00C810A8" w:rsidRPr="00BF49CB" w:rsidRDefault="00B43333">
      <w:pPr>
        <w:spacing w:after="0"/>
        <w:ind w:left="120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 xml:space="preserve">Модуль № 1 </w:t>
      </w:r>
      <w:r w:rsidRPr="00BF49CB">
        <w:rPr>
          <w:rFonts w:ascii="Times New Roman" w:hAnsi="Times New Roman"/>
          <w:b/>
          <w:color w:val="000000"/>
          <w:sz w:val="28"/>
          <w:lang w:val="ru-RU"/>
        </w:rPr>
        <w:t>«Безопасное и устойчивое развитие личности, общества, государства»: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</w:t>
      </w:r>
      <w:r w:rsidRPr="00BF49CB">
        <w:rPr>
          <w:rFonts w:ascii="Times New Roman" w:hAnsi="Times New Roman"/>
          <w:color w:val="000000"/>
          <w:sz w:val="28"/>
          <w:lang w:val="ru-RU"/>
        </w:rPr>
        <w:t>иональные интересы и угрозы национальной безопасности;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сиг</w:t>
      </w:r>
      <w:r w:rsidRPr="00BF49CB">
        <w:rPr>
          <w:rFonts w:ascii="Times New Roman" w:hAnsi="Times New Roman"/>
          <w:color w:val="000000"/>
          <w:sz w:val="28"/>
          <w:lang w:val="ru-RU"/>
        </w:rPr>
        <w:t>нал «Внимание всем!», порядок действий населения при его получении;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эвакуация населения в условиях чрезвычайных ситуаций, порядок действий населения при </w:t>
      </w:r>
      <w:r w:rsidRPr="00BF49CB">
        <w:rPr>
          <w:rFonts w:ascii="Times New Roman" w:hAnsi="Times New Roman"/>
          <w:color w:val="000000"/>
          <w:sz w:val="28"/>
          <w:lang w:val="ru-RU"/>
        </w:rPr>
        <w:t>объявлении эвакуации;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C810A8" w:rsidRPr="00BF49CB" w:rsidRDefault="00C810A8">
      <w:pPr>
        <w:spacing w:after="0" w:line="120" w:lineRule="exact"/>
        <w:ind w:left="120"/>
        <w:rPr>
          <w:lang w:val="ru-RU"/>
        </w:rPr>
      </w:pPr>
    </w:p>
    <w:p w:rsidR="00C810A8" w:rsidRPr="00BF49CB" w:rsidRDefault="00B43333">
      <w:pPr>
        <w:spacing w:after="0" w:line="252" w:lineRule="exact"/>
        <w:ind w:left="120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история возникновения и развития Вооруженных Сил </w:t>
      </w:r>
      <w:r w:rsidRPr="00BF49CB">
        <w:rPr>
          <w:rFonts w:ascii="Times New Roman" w:hAnsi="Times New Roman"/>
          <w:color w:val="000000"/>
          <w:sz w:val="28"/>
          <w:lang w:val="ru-RU"/>
        </w:rPr>
        <w:t>Российской Федерации;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</w:t>
      </w:r>
      <w:r w:rsidRPr="00BF49CB">
        <w:rPr>
          <w:rFonts w:ascii="Times New Roman" w:hAnsi="Times New Roman"/>
          <w:color w:val="000000"/>
          <w:sz w:val="28"/>
          <w:lang w:val="ru-RU"/>
        </w:rPr>
        <w:t>ил Российской Федерации;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lastRenderedPageBreak/>
        <w:t>виды, назначение и тактико-технические характеристики основных образцов вооружения и военной т</w:t>
      </w:r>
      <w:r w:rsidRPr="00BF49CB">
        <w:rPr>
          <w:rFonts w:ascii="Times New Roman" w:hAnsi="Times New Roman"/>
          <w:color w:val="000000"/>
          <w:sz w:val="28"/>
          <w:lang w:val="ru-RU"/>
        </w:rPr>
        <w:t>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организационно-штатная структура и боевые возможности отделения, задачи отделения в различных видах бо</w:t>
      </w:r>
      <w:r w:rsidRPr="00BF49CB">
        <w:rPr>
          <w:rFonts w:ascii="Times New Roman" w:hAnsi="Times New Roman"/>
          <w:color w:val="000000"/>
          <w:sz w:val="28"/>
          <w:lang w:val="ru-RU"/>
        </w:rPr>
        <w:t xml:space="preserve">я; 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современных средств индивидуальной бронезащиты и экипировки военнослужащего;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</w:t>
      </w:r>
      <w:r w:rsidRPr="00BF49CB">
        <w:rPr>
          <w:rFonts w:ascii="Times New Roman" w:hAnsi="Times New Roman"/>
          <w:color w:val="000000"/>
          <w:sz w:val="28"/>
          <w:lang w:val="ru-RU"/>
        </w:rPr>
        <w:t>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</w:t>
      </w:r>
      <w:r w:rsidRPr="00BF49CB">
        <w:rPr>
          <w:rFonts w:ascii="Times New Roman" w:hAnsi="Times New Roman"/>
          <w:color w:val="000000"/>
          <w:sz w:val="28"/>
          <w:lang w:val="ru-RU"/>
        </w:rPr>
        <w:t>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общевоинские уставы Вооруженных Сил </w:t>
      </w:r>
      <w:r w:rsidRPr="00BF49CB">
        <w:rPr>
          <w:rFonts w:ascii="Times New Roman" w:hAnsi="Times New Roman"/>
          <w:color w:val="000000"/>
          <w:sz w:val="28"/>
          <w:lang w:val="ru-RU"/>
        </w:rPr>
        <w:t>Российской Федерации, их состав и основные понятия, определяющие повседневную жизнедеятельность войск;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воинские звания и в</w:t>
      </w:r>
      <w:r w:rsidRPr="00BF49CB">
        <w:rPr>
          <w:rFonts w:ascii="Times New Roman" w:hAnsi="Times New Roman"/>
          <w:color w:val="000000"/>
          <w:sz w:val="28"/>
          <w:lang w:val="ru-RU"/>
        </w:rPr>
        <w:t>оенная форма одежды;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обязанности военнослужащих перед построением и в </w:t>
      </w:r>
      <w:r w:rsidRPr="00BF49CB">
        <w:rPr>
          <w:rFonts w:ascii="Times New Roman" w:hAnsi="Times New Roman"/>
          <w:color w:val="000000"/>
          <w:sz w:val="28"/>
          <w:lang w:val="ru-RU"/>
        </w:rPr>
        <w:t>строю;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строевые приёмы и движение без оружия, строевая стойка, выполнение команд «Становись», «Равняйсь», «Смирно», «Вольно», </w:t>
      </w:r>
      <w:r w:rsidRPr="00BF49CB">
        <w:rPr>
          <w:rFonts w:ascii="Times New Roman" w:hAnsi="Times New Roman"/>
          <w:color w:val="000000"/>
          <w:sz w:val="28"/>
          <w:lang w:val="ru-RU"/>
        </w:rPr>
        <w:lastRenderedPageBreak/>
        <w:t>«Заправиться», «Отставить», «Головные уборы (головной убор) – снять (надеть)», повороты на месте.</w:t>
      </w:r>
    </w:p>
    <w:p w:rsidR="00C810A8" w:rsidRPr="00BF49CB" w:rsidRDefault="00C810A8">
      <w:pPr>
        <w:spacing w:after="0" w:line="120" w:lineRule="exact"/>
        <w:ind w:left="120"/>
        <w:rPr>
          <w:lang w:val="ru-RU"/>
        </w:rPr>
      </w:pPr>
    </w:p>
    <w:p w:rsidR="00C810A8" w:rsidRPr="00BF49CB" w:rsidRDefault="00B43333">
      <w:pPr>
        <w:spacing w:after="0"/>
        <w:ind w:left="120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</w:t>
      </w:r>
      <w:r w:rsidRPr="00BF49CB">
        <w:rPr>
          <w:rFonts w:ascii="Times New Roman" w:hAnsi="Times New Roman"/>
          <w:b/>
          <w:color w:val="000000"/>
          <w:sz w:val="28"/>
          <w:lang w:val="ru-RU"/>
        </w:rPr>
        <w:t>ти жизнедеятельности в современном обществе»: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безопасность жизнедеятельности: ключевые понятия и значение для человека;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</w:t>
      </w:r>
      <w:r w:rsidRPr="00BF49CB">
        <w:rPr>
          <w:rFonts w:ascii="Times New Roman" w:hAnsi="Times New Roman"/>
          <w:color w:val="000000"/>
          <w:sz w:val="28"/>
          <w:lang w:val="ru-RU"/>
        </w:rPr>
        <w:t>кация;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</w:t>
      </w:r>
      <w:r w:rsidRPr="00BF49CB">
        <w:rPr>
          <w:rFonts w:ascii="Times New Roman" w:hAnsi="Times New Roman"/>
          <w:color w:val="000000"/>
          <w:sz w:val="28"/>
          <w:lang w:val="ru-RU"/>
        </w:rPr>
        <w:t>циях.</w:t>
      </w:r>
    </w:p>
    <w:p w:rsidR="00C810A8" w:rsidRPr="00BF49CB" w:rsidRDefault="00C810A8">
      <w:pPr>
        <w:spacing w:after="0" w:line="120" w:lineRule="exact"/>
        <w:ind w:left="120"/>
        <w:rPr>
          <w:lang w:val="ru-RU"/>
        </w:rPr>
      </w:pPr>
    </w:p>
    <w:p w:rsidR="00C810A8" w:rsidRPr="00BF49CB" w:rsidRDefault="00B43333">
      <w:pPr>
        <w:spacing w:after="0"/>
        <w:ind w:left="120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признаки отравления, приёмы и правила </w:t>
      </w:r>
      <w:r w:rsidRPr="00BF49CB">
        <w:rPr>
          <w:rFonts w:ascii="Times New Roman" w:hAnsi="Times New Roman"/>
          <w:color w:val="000000"/>
          <w:sz w:val="28"/>
          <w:lang w:val="ru-RU"/>
        </w:rPr>
        <w:t>оказания первой помощи;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</w:t>
      </w:r>
      <w:r w:rsidRPr="00BF49CB">
        <w:rPr>
          <w:rFonts w:ascii="Times New Roman" w:hAnsi="Times New Roman"/>
          <w:color w:val="000000"/>
          <w:sz w:val="28"/>
          <w:lang w:val="ru-RU"/>
        </w:rPr>
        <w:t>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первичные средства </w:t>
      </w:r>
      <w:r w:rsidRPr="00BF49CB">
        <w:rPr>
          <w:rFonts w:ascii="Times New Roman" w:hAnsi="Times New Roman"/>
          <w:color w:val="000000"/>
          <w:sz w:val="28"/>
          <w:lang w:val="ru-RU"/>
        </w:rPr>
        <w:t>пожаротушения;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ситуации криминогенного характера; 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поведения с малоз</w:t>
      </w:r>
      <w:r w:rsidRPr="00BF49CB">
        <w:rPr>
          <w:rFonts w:ascii="Times New Roman" w:hAnsi="Times New Roman"/>
          <w:color w:val="000000"/>
          <w:sz w:val="28"/>
          <w:lang w:val="ru-RU"/>
        </w:rPr>
        <w:t>накомыми людьми;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правила предупреждения возможных аварий </w:t>
      </w:r>
      <w:r w:rsidRPr="00BF49CB">
        <w:rPr>
          <w:rFonts w:ascii="Times New Roman" w:hAnsi="Times New Roman"/>
          <w:color w:val="000000"/>
          <w:sz w:val="28"/>
          <w:lang w:val="ru-RU"/>
        </w:rPr>
        <w:t>на коммунальных системах, порядок действий при авариях на коммунальных системах.</w:t>
      </w:r>
    </w:p>
    <w:p w:rsidR="00C810A8" w:rsidRPr="00BF49CB" w:rsidRDefault="00C810A8">
      <w:pPr>
        <w:spacing w:after="0"/>
        <w:ind w:left="120"/>
        <w:rPr>
          <w:lang w:val="ru-RU"/>
        </w:rPr>
      </w:pPr>
    </w:p>
    <w:p w:rsidR="00C810A8" w:rsidRPr="00BF49CB" w:rsidRDefault="00B43333">
      <w:pPr>
        <w:spacing w:after="0"/>
        <w:ind w:left="120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дорожного движения</w:t>
      </w:r>
      <w:r w:rsidRPr="00BF49CB">
        <w:rPr>
          <w:rFonts w:ascii="Times New Roman" w:hAnsi="Times New Roman"/>
          <w:color w:val="000000"/>
          <w:sz w:val="28"/>
          <w:lang w:val="ru-RU"/>
        </w:rPr>
        <w:t xml:space="preserve"> и дорожные знаки для пешеходов;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 световозвращающие элементы и правила их применения;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</w:t>
      </w:r>
      <w:r w:rsidRPr="00BF49CB">
        <w:rPr>
          <w:rFonts w:ascii="Times New Roman" w:hAnsi="Times New Roman"/>
          <w:color w:val="000000"/>
          <w:sz w:val="28"/>
          <w:lang w:val="ru-RU"/>
        </w:rPr>
        <w:t>авила его применения;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для водителя велосипеда, мопеда и иных средств </w:t>
      </w:r>
      <w:r w:rsidRPr="00BF49CB">
        <w:rPr>
          <w:rFonts w:ascii="Times New Roman" w:hAnsi="Times New Roman"/>
          <w:color w:val="000000"/>
          <w:sz w:val="28"/>
          <w:lang w:val="ru-RU"/>
        </w:rPr>
        <w:t>индивидуальной мобильности;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основные факторы риска возникновения дорожно-транспортных </w:t>
      </w:r>
      <w:r w:rsidRPr="00BF49CB">
        <w:rPr>
          <w:rFonts w:ascii="Times New Roman" w:hAnsi="Times New Roman"/>
          <w:color w:val="000000"/>
          <w:sz w:val="28"/>
          <w:lang w:val="ru-RU"/>
        </w:rPr>
        <w:t>происшествий;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</w:t>
      </w:r>
      <w:r w:rsidRPr="00BF49CB">
        <w:rPr>
          <w:rFonts w:ascii="Times New Roman" w:hAnsi="Times New Roman"/>
          <w:color w:val="000000"/>
          <w:sz w:val="28"/>
          <w:lang w:val="ru-RU"/>
        </w:rPr>
        <w:t>и различных происшествиях на отдельных видах транспорта, в том числе вызванных террористическим актом;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lastRenderedPageBreak/>
        <w:t>приёмы и правила оказания первой помощи при различных травмах в результате чрезвычайных ситуаций на транспорте.</w:t>
      </w:r>
    </w:p>
    <w:p w:rsidR="00C810A8" w:rsidRPr="00BF49CB" w:rsidRDefault="00C810A8">
      <w:pPr>
        <w:spacing w:after="0" w:line="120" w:lineRule="exact"/>
        <w:ind w:left="120"/>
        <w:rPr>
          <w:lang w:val="ru-RU"/>
        </w:rPr>
      </w:pPr>
    </w:p>
    <w:p w:rsidR="00C810A8" w:rsidRPr="00BF49CB" w:rsidRDefault="00B43333">
      <w:pPr>
        <w:spacing w:after="0"/>
        <w:ind w:left="120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 xml:space="preserve">Модуль № 6 «Безопасность в общественных </w:t>
      </w:r>
      <w:r w:rsidRPr="00BF49CB">
        <w:rPr>
          <w:rFonts w:ascii="Times New Roman" w:hAnsi="Times New Roman"/>
          <w:b/>
          <w:color w:val="000000"/>
          <w:sz w:val="28"/>
          <w:lang w:val="ru-RU"/>
        </w:rPr>
        <w:t>местах»: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</w:t>
      </w:r>
      <w:r w:rsidRPr="00BF49CB">
        <w:rPr>
          <w:rFonts w:ascii="Times New Roman" w:hAnsi="Times New Roman"/>
          <w:color w:val="000000"/>
          <w:sz w:val="28"/>
          <w:lang w:val="ru-RU"/>
        </w:rPr>
        <w:t>естах массового пребывания людей;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</w:t>
      </w:r>
      <w:r w:rsidRPr="00BF49CB">
        <w:rPr>
          <w:rFonts w:ascii="Times New Roman" w:hAnsi="Times New Roman"/>
          <w:color w:val="000000"/>
          <w:sz w:val="28"/>
          <w:lang w:val="ru-RU"/>
        </w:rPr>
        <w:t>тера в общественных местах, порядок действий при их возникновении;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порядок дейс</w:t>
      </w:r>
      <w:r w:rsidRPr="00BF49CB">
        <w:rPr>
          <w:rFonts w:ascii="Times New Roman" w:hAnsi="Times New Roman"/>
          <w:color w:val="000000"/>
          <w:sz w:val="28"/>
          <w:lang w:val="ru-RU"/>
        </w:rPr>
        <w:t>твий при взаимодействии с правоохранительными органами.</w:t>
      </w:r>
    </w:p>
    <w:p w:rsidR="00C810A8" w:rsidRPr="00BF49CB" w:rsidRDefault="00C810A8">
      <w:pPr>
        <w:spacing w:after="0"/>
        <w:ind w:left="120"/>
        <w:rPr>
          <w:lang w:val="ru-RU"/>
        </w:rPr>
      </w:pPr>
    </w:p>
    <w:p w:rsidR="00C810A8" w:rsidRPr="00BF49CB" w:rsidRDefault="00B43333">
      <w:pPr>
        <w:spacing w:after="0"/>
        <w:ind w:left="120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опасности в природной среде: дикие животные, змеи, насекомые и паукообразные, ядовитые грибы и </w:t>
      </w:r>
      <w:r w:rsidRPr="00BF49CB">
        <w:rPr>
          <w:rFonts w:ascii="Times New Roman" w:hAnsi="Times New Roman"/>
          <w:color w:val="000000"/>
          <w:sz w:val="28"/>
          <w:lang w:val="ru-RU"/>
        </w:rPr>
        <w:t>растения;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правила ориентирования на местности, способы подачи сигналов </w:t>
      </w:r>
      <w:r w:rsidRPr="00BF49CB">
        <w:rPr>
          <w:rFonts w:ascii="Times New Roman" w:hAnsi="Times New Roman"/>
          <w:color w:val="000000"/>
          <w:sz w:val="28"/>
          <w:lang w:val="ru-RU"/>
        </w:rPr>
        <w:t>бедствия;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</w:t>
      </w:r>
      <w:r w:rsidRPr="00BF49CB">
        <w:rPr>
          <w:rFonts w:ascii="Times New Roman" w:hAnsi="Times New Roman"/>
          <w:color w:val="000000"/>
          <w:sz w:val="28"/>
          <w:lang w:val="ru-RU"/>
        </w:rPr>
        <w:t>ый для снижения риска попадания в лавину;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lastRenderedPageBreak/>
        <w:t>камнепады, их характеристики и опасности, порядок действий, необходимых для снижения риска попадания под камнепад;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оползни, их характ</w:t>
      </w:r>
      <w:r w:rsidRPr="00BF49CB">
        <w:rPr>
          <w:rFonts w:ascii="Times New Roman" w:hAnsi="Times New Roman"/>
          <w:color w:val="000000"/>
          <w:sz w:val="28"/>
          <w:lang w:val="ru-RU"/>
        </w:rPr>
        <w:t>еристики и опасности, порядок действий при начале оползня;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 правила поведения при нахождении на п</w:t>
      </w:r>
      <w:r w:rsidRPr="00BF49CB">
        <w:rPr>
          <w:rFonts w:ascii="Times New Roman" w:hAnsi="Times New Roman"/>
          <w:color w:val="000000"/>
          <w:sz w:val="28"/>
          <w:lang w:val="ru-RU"/>
        </w:rPr>
        <w:t>лавсредствах; правила поведения при нахождении на льду, порядок действий при обнаружении человека в полынье;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наводнения, их характеристики и опасности, порядок действий при наводнении;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цунами, их характеристики и опасности, порядок действий при нахождении </w:t>
      </w:r>
      <w:r w:rsidRPr="00BF49CB">
        <w:rPr>
          <w:rFonts w:ascii="Times New Roman" w:hAnsi="Times New Roman"/>
          <w:color w:val="000000"/>
          <w:sz w:val="28"/>
          <w:lang w:val="ru-RU"/>
        </w:rPr>
        <w:t>в зоне цунами;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</w:t>
      </w:r>
      <w:r w:rsidRPr="00BF49CB">
        <w:rPr>
          <w:rFonts w:ascii="Times New Roman" w:hAnsi="Times New Roman"/>
          <w:color w:val="000000"/>
          <w:sz w:val="28"/>
          <w:lang w:val="ru-RU"/>
        </w:rPr>
        <w:t xml:space="preserve"> порядок действий при землетрясении, в том числе при попадании под завал, при нахождении в зоне извержения вулкана;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при </w:t>
      </w:r>
      <w:r w:rsidRPr="00BF49CB">
        <w:rPr>
          <w:rFonts w:ascii="Times New Roman" w:hAnsi="Times New Roman"/>
          <w:color w:val="000000"/>
          <w:sz w:val="28"/>
          <w:lang w:val="ru-RU"/>
        </w:rPr>
        <w:t>неблагоприятной экологической обстановке (загрязнении атмосферы).</w:t>
      </w:r>
    </w:p>
    <w:p w:rsidR="00C810A8" w:rsidRPr="00BF49CB" w:rsidRDefault="00C810A8">
      <w:pPr>
        <w:spacing w:after="0" w:line="120" w:lineRule="exact"/>
        <w:ind w:left="120"/>
        <w:rPr>
          <w:lang w:val="ru-RU"/>
        </w:rPr>
      </w:pPr>
    </w:p>
    <w:p w:rsidR="00C810A8" w:rsidRPr="00BF49CB" w:rsidRDefault="00B43333">
      <w:pPr>
        <w:spacing w:after="0"/>
        <w:ind w:left="120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</w:t>
      </w:r>
      <w:r w:rsidRPr="00BF49CB">
        <w:rPr>
          <w:rFonts w:ascii="Times New Roman" w:hAnsi="Times New Roman"/>
          <w:color w:val="000000"/>
          <w:sz w:val="28"/>
          <w:lang w:val="ru-RU"/>
        </w:rPr>
        <w:t>ека, опасность вредных привычек;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lastRenderedPageBreak/>
        <w:t>механизм распространения инфекционных заболеваний, меры их профилактики и защиты от них;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</w:t>
      </w:r>
      <w:r w:rsidRPr="00BF49CB">
        <w:rPr>
          <w:rFonts w:ascii="Times New Roman" w:hAnsi="Times New Roman"/>
          <w:color w:val="000000"/>
          <w:sz w:val="28"/>
          <w:lang w:val="ru-RU"/>
        </w:rPr>
        <w:t>биолого-социального происхождения (эпидемия, пандемия, эпизоотия, панзоотия, эпифитотия, панфитотия);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</w:t>
      </w:r>
      <w:r w:rsidRPr="00BF49CB">
        <w:rPr>
          <w:rFonts w:ascii="Times New Roman" w:hAnsi="Times New Roman"/>
          <w:color w:val="000000"/>
          <w:sz w:val="28"/>
          <w:lang w:val="ru-RU"/>
        </w:rPr>
        <w:t>т них;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стресс и его влияние на человека, меры профилактики стресса, способы саморегуляции эмоциональных состояний;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</w:t>
      </w:r>
      <w:r w:rsidRPr="00BF49CB">
        <w:rPr>
          <w:rFonts w:ascii="Times New Roman" w:hAnsi="Times New Roman"/>
          <w:color w:val="000000"/>
          <w:sz w:val="28"/>
          <w:lang w:val="ru-RU"/>
        </w:rPr>
        <w:t>занию, универсальный алгоритм оказания первой помощи;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C810A8" w:rsidRPr="00BF49CB" w:rsidRDefault="00C810A8">
      <w:pPr>
        <w:spacing w:after="0" w:line="120" w:lineRule="exact"/>
        <w:ind w:left="120"/>
        <w:rPr>
          <w:lang w:val="ru-RU"/>
        </w:rPr>
      </w:pPr>
    </w:p>
    <w:p w:rsidR="00C810A8" w:rsidRPr="00BF49CB" w:rsidRDefault="00B43333">
      <w:pPr>
        <w:spacing w:after="0" w:line="264" w:lineRule="exact"/>
        <w:ind w:left="120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общени</w:t>
      </w:r>
      <w:r w:rsidRPr="00BF49CB">
        <w:rPr>
          <w:rFonts w:ascii="Times New Roman" w:hAnsi="Times New Roman"/>
          <w:color w:val="000000"/>
          <w:sz w:val="28"/>
          <w:lang w:val="ru-RU"/>
        </w:rPr>
        <w:t>е и его значение для человека, способы эффективного общения;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понятие «конфликт» и стадии его развития, факторы </w:t>
      </w:r>
      <w:r w:rsidRPr="00BF49CB">
        <w:rPr>
          <w:rFonts w:ascii="Times New Roman" w:hAnsi="Times New Roman"/>
          <w:color w:val="000000"/>
          <w:sz w:val="28"/>
          <w:lang w:val="ru-RU"/>
        </w:rPr>
        <w:t>и причины развития конфликта;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</w:t>
      </w:r>
      <w:r w:rsidRPr="00BF49CB">
        <w:rPr>
          <w:rFonts w:ascii="Times New Roman" w:hAnsi="Times New Roman"/>
          <w:color w:val="000000"/>
          <w:sz w:val="28"/>
          <w:lang w:val="ru-RU"/>
        </w:rPr>
        <w:t>сных проявлениях;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lastRenderedPageBreak/>
        <w:t>опасные формы проявления конфликта: агрессия, домашнее насилие и буллинг;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</w:t>
      </w:r>
      <w:r w:rsidRPr="00BF49CB">
        <w:rPr>
          <w:rFonts w:ascii="Times New Roman" w:hAnsi="Times New Roman"/>
          <w:color w:val="000000"/>
          <w:sz w:val="28"/>
          <w:lang w:val="ru-RU"/>
        </w:rPr>
        <w:t>ния им;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</w:t>
      </w:r>
      <w:r w:rsidRPr="00BF49CB">
        <w:rPr>
          <w:rFonts w:ascii="Times New Roman" w:hAnsi="Times New Roman"/>
          <w:color w:val="000000"/>
          <w:sz w:val="28"/>
          <w:lang w:val="ru-RU"/>
        </w:rPr>
        <w:t>бы защиты от них;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C810A8" w:rsidRPr="00BF49CB" w:rsidRDefault="00C810A8">
      <w:pPr>
        <w:spacing w:after="0" w:line="120" w:lineRule="exact"/>
        <w:ind w:left="120"/>
        <w:rPr>
          <w:lang w:val="ru-RU"/>
        </w:rPr>
      </w:pPr>
    </w:p>
    <w:p w:rsidR="00C810A8" w:rsidRPr="00BF49CB" w:rsidRDefault="00B43333">
      <w:pPr>
        <w:spacing w:after="0"/>
        <w:ind w:left="120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 xml:space="preserve">понятие «цифровая </w:t>
      </w:r>
      <w:r w:rsidRPr="00BF49CB">
        <w:rPr>
          <w:rFonts w:ascii="Times New Roman" w:hAnsi="Times New Roman"/>
          <w:color w:val="000000"/>
          <w:sz w:val="28"/>
          <w:lang w:val="ru-RU"/>
        </w:rPr>
        <w:t>среда», её характеристики и примеры информационных и компьютерных угроз, положительные возможности цифровой среды;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поведения, необходимые для предупреждения возникновения опасных ситуац</w:t>
      </w:r>
      <w:r w:rsidRPr="00BF49CB">
        <w:rPr>
          <w:rFonts w:ascii="Times New Roman" w:hAnsi="Times New Roman"/>
          <w:color w:val="000000"/>
          <w:sz w:val="28"/>
          <w:lang w:val="ru-RU"/>
        </w:rPr>
        <w:t>ий в личном цифровом пространстве;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кибергигиены, необходимые для предупреждения возникновения опасных ситуаций в цифровой среде;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</w:t>
      </w:r>
      <w:r w:rsidRPr="00BF49CB">
        <w:rPr>
          <w:rFonts w:ascii="Times New Roman" w:hAnsi="Times New Roman"/>
          <w:color w:val="000000"/>
          <w:sz w:val="28"/>
          <w:lang w:val="ru-RU"/>
        </w:rPr>
        <w:t>нного контента в Интернете и его признаки, приёмы распознавания опасностей при использовании Интернета;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(кибербуллинга, в</w:t>
      </w:r>
      <w:r w:rsidRPr="00BF49CB">
        <w:rPr>
          <w:rFonts w:ascii="Times New Roman" w:hAnsi="Times New Roman"/>
          <w:color w:val="000000"/>
          <w:sz w:val="28"/>
          <w:lang w:val="ru-RU"/>
        </w:rPr>
        <w:t>ербовки в различные организации и группы);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C810A8" w:rsidRPr="00BF49CB" w:rsidRDefault="00C810A8">
      <w:pPr>
        <w:spacing w:after="0"/>
        <w:ind w:left="120"/>
        <w:rPr>
          <w:lang w:val="ru-RU"/>
        </w:rPr>
      </w:pPr>
    </w:p>
    <w:p w:rsidR="00C810A8" w:rsidRPr="00BF49CB" w:rsidRDefault="00B43333">
      <w:pPr>
        <w:spacing w:after="0"/>
        <w:ind w:left="120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</w:t>
      </w:r>
      <w:r w:rsidRPr="00BF49CB">
        <w:rPr>
          <w:rFonts w:ascii="Times New Roman" w:hAnsi="Times New Roman"/>
          <w:b/>
          <w:color w:val="000000"/>
          <w:sz w:val="28"/>
          <w:lang w:val="ru-RU"/>
        </w:rPr>
        <w:t>иводействия экстремизму и терроризму»: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lastRenderedPageBreak/>
        <w:t>понятия «экстремизм» и «терроризм», их содержание, причины, возможные варианты проявления и последствия;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основы общест</w:t>
      </w:r>
      <w:r w:rsidRPr="00BF49CB">
        <w:rPr>
          <w:rFonts w:ascii="Times New Roman" w:hAnsi="Times New Roman"/>
          <w:color w:val="000000"/>
          <w:sz w:val="28"/>
          <w:lang w:val="ru-RU"/>
        </w:rPr>
        <w:t>венно-государственной системы противодействия экстремизму и терроризму, контртеррористическая операция и её цели;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</w:t>
      </w:r>
      <w:r w:rsidRPr="00BF49CB">
        <w:rPr>
          <w:rFonts w:ascii="Times New Roman" w:hAnsi="Times New Roman"/>
          <w:color w:val="000000"/>
          <w:sz w:val="28"/>
          <w:lang w:val="ru-RU"/>
        </w:rPr>
        <w:t>тов, порядок действий при их обнаружении;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  <w:sectPr w:rsidR="00C810A8" w:rsidRPr="00BF49CB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9" w:name="block-37075120_Копия_1"/>
      <w:r w:rsidRPr="00BF49C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</w:t>
      </w:r>
      <w:r w:rsidRPr="00BF49CB">
        <w:rPr>
          <w:rFonts w:ascii="Times New Roman" w:hAnsi="Times New Roman"/>
          <w:color w:val="000000"/>
          <w:sz w:val="28"/>
          <w:lang w:val="ru-RU"/>
        </w:rPr>
        <w:t>йства).</w:t>
      </w:r>
      <w:bookmarkStart w:id="10" w:name="block-37075120"/>
      <w:bookmarkEnd w:id="9"/>
    </w:p>
    <w:bookmarkEnd w:id="10"/>
    <w:p w:rsidR="00C810A8" w:rsidRPr="00BF49CB" w:rsidRDefault="00C810A8">
      <w:pPr>
        <w:spacing w:after="0"/>
        <w:ind w:left="120"/>
        <w:rPr>
          <w:lang w:val="ru-RU"/>
        </w:rPr>
      </w:pPr>
    </w:p>
    <w:p w:rsidR="00C810A8" w:rsidRPr="00BF49CB" w:rsidRDefault="00B43333">
      <w:pPr>
        <w:spacing w:after="0" w:line="264" w:lineRule="exact"/>
        <w:ind w:left="12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810A8" w:rsidRPr="00BF49CB" w:rsidRDefault="00C810A8">
      <w:pPr>
        <w:spacing w:after="0" w:line="264" w:lineRule="exact"/>
        <w:ind w:left="120"/>
        <w:jc w:val="both"/>
        <w:rPr>
          <w:lang w:val="ru-RU"/>
        </w:rPr>
      </w:pPr>
    </w:p>
    <w:p w:rsidR="00C810A8" w:rsidRPr="00BF49CB" w:rsidRDefault="00B43333">
      <w:pPr>
        <w:spacing w:after="0"/>
        <w:ind w:left="12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</w:t>
      </w:r>
      <w:r w:rsidRPr="00BF49CB">
        <w:rPr>
          <w:rFonts w:ascii="Times New Roman" w:hAnsi="Times New Roman"/>
          <w:color w:val="333333"/>
          <w:sz w:val="28"/>
          <w:lang w:val="ru-RU"/>
        </w:rPr>
        <w:t>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</w:t>
      </w:r>
      <w:r w:rsidRPr="00BF49CB">
        <w:rPr>
          <w:rFonts w:ascii="Times New Roman" w:hAnsi="Times New Roman"/>
          <w:color w:val="333333"/>
          <w:sz w:val="28"/>
          <w:lang w:val="ru-RU"/>
        </w:rPr>
        <w:t>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</w:t>
      </w:r>
      <w:r w:rsidRPr="00BF49CB">
        <w:rPr>
          <w:rFonts w:ascii="Times New Roman" w:hAnsi="Times New Roman"/>
          <w:color w:val="333333"/>
          <w:sz w:val="28"/>
          <w:lang w:val="ru-RU"/>
        </w:rPr>
        <w:t>ию внутренней позиции личности как особого ценностного отношения к себе, к окружающим людям и к жизни в целом.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результаты, формируемые в ходе изучения учебного предмета ОБЗР, должны отражать готовность обучающихся </w:t>
      </w:r>
      <w:r w:rsidRPr="00BF49CB">
        <w:rPr>
          <w:rFonts w:ascii="Times New Roman" w:hAnsi="Times New Roman"/>
          <w:color w:val="333333"/>
          <w:sz w:val="28"/>
          <w:lang w:val="ru-RU"/>
        </w:rPr>
        <w:t>руководствоваться системой позитивных ценностных ориентаций и расширение опыта деятельности на её основе.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 и многоконф</w:t>
      </w:r>
      <w:r w:rsidRPr="00BF49CB">
        <w:rPr>
          <w:rFonts w:ascii="Times New Roman" w:hAnsi="Times New Roman"/>
          <w:color w:val="333333"/>
          <w:sz w:val="28"/>
          <w:lang w:val="ru-RU"/>
        </w:rPr>
        <w:t>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</w:t>
      </w:r>
      <w:r w:rsidRPr="00BF49CB">
        <w:rPr>
          <w:rFonts w:ascii="Times New Roman" w:hAnsi="Times New Roman"/>
          <w:color w:val="333333"/>
          <w:sz w:val="28"/>
          <w:lang w:val="ru-RU"/>
        </w:rPr>
        <w:t>рудовым достижениям народа;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</w:t>
      </w:r>
      <w:r w:rsidRPr="00BF49CB">
        <w:rPr>
          <w:rFonts w:ascii="Times New Roman" w:hAnsi="Times New Roman"/>
          <w:color w:val="333333"/>
          <w:sz w:val="28"/>
          <w:lang w:val="ru-RU"/>
        </w:rPr>
        <w:t>тношения к выполнению конституционного долга – защите Отечества;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</w:t>
      </w:r>
      <w:r w:rsidRPr="00BF49CB">
        <w:rPr>
          <w:rFonts w:ascii="Times New Roman" w:hAnsi="Times New Roman"/>
          <w:color w:val="333333"/>
          <w:sz w:val="28"/>
          <w:lang w:val="ru-RU"/>
        </w:rPr>
        <w:t>низации, местного сообщества, родного края, страны;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неприятие любых форм экстремизма, дискриминации;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</w:t>
      </w:r>
      <w:r w:rsidRPr="00BF49CB">
        <w:rPr>
          <w:rFonts w:ascii="Times New Roman" w:hAnsi="Times New Roman"/>
          <w:color w:val="333333"/>
          <w:sz w:val="28"/>
          <w:lang w:val="ru-RU"/>
        </w:rPr>
        <w:t>правилах межличностных отношений в поликультурном и многоконфессиональном обществе;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</w:t>
      </w:r>
      <w:r w:rsidRPr="00BF49CB">
        <w:rPr>
          <w:rFonts w:ascii="Times New Roman" w:hAnsi="Times New Roman"/>
          <w:color w:val="333333"/>
          <w:sz w:val="28"/>
          <w:lang w:val="ru-RU"/>
        </w:rPr>
        <w:t>управлении в образовательной организации;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готовность к участию в гуманитарной деятельности (волонтёрство, помощь людям, нуждающимся в ней);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</w:t>
      </w:r>
      <w:r w:rsidRPr="00BF49CB">
        <w:rPr>
          <w:rFonts w:ascii="Times New Roman" w:hAnsi="Times New Roman"/>
          <w:color w:val="333333"/>
          <w:sz w:val="28"/>
          <w:lang w:val="ru-RU"/>
        </w:rPr>
        <w:t>и, общества и государства;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</w:t>
      </w:r>
      <w:r w:rsidRPr="00BF49CB">
        <w:rPr>
          <w:rFonts w:ascii="Times New Roman" w:hAnsi="Times New Roman"/>
          <w:color w:val="333333"/>
          <w:sz w:val="28"/>
          <w:lang w:val="ru-RU"/>
        </w:rPr>
        <w:t>ного, техногенного и социального характера;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</w:t>
      </w:r>
      <w:r w:rsidRPr="00BF49CB">
        <w:rPr>
          <w:rFonts w:ascii="Times New Roman" w:hAnsi="Times New Roman"/>
          <w:color w:val="333333"/>
          <w:sz w:val="28"/>
          <w:lang w:val="ru-RU"/>
        </w:rPr>
        <w:t>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ориентация на моральные ценности и нормы в </w:t>
      </w:r>
      <w:r w:rsidRPr="00BF49CB">
        <w:rPr>
          <w:rFonts w:ascii="Times New Roman" w:hAnsi="Times New Roman"/>
          <w:color w:val="333333"/>
          <w:sz w:val="28"/>
          <w:lang w:val="ru-RU"/>
        </w:rPr>
        <w:t>ситуациях нравственного выбора;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</w:t>
      </w:r>
      <w:r w:rsidRPr="00BF49CB">
        <w:rPr>
          <w:rFonts w:ascii="Times New Roman" w:hAnsi="Times New Roman"/>
          <w:color w:val="333333"/>
          <w:sz w:val="28"/>
          <w:lang w:val="ru-RU"/>
        </w:rPr>
        <w:t>тветственность личности в условиях индивидуального и общественного пространства;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</w:t>
      </w:r>
      <w:r w:rsidRPr="00BF49CB">
        <w:rPr>
          <w:rFonts w:ascii="Times New Roman" w:hAnsi="Times New Roman"/>
          <w:color w:val="333333"/>
          <w:sz w:val="28"/>
          <w:lang w:val="ru-RU"/>
        </w:rPr>
        <w:t>ровью окружающих;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4) эстетическое воспитание: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 и с</w:t>
      </w:r>
      <w:r w:rsidRPr="00BF49CB">
        <w:rPr>
          <w:rFonts w:ascii="Times New Roman" w:hAnsi="Times New Roman"/>
          <w:color w:val="333333"/>
          <w:sz w:val="28"/>
          <w:lang w:val="ru-RU"/>
        </w:rPr>
        <w:t>оздавать прекрасное в повседневной жизни;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ориентация в деятельности на современную систему научных </w:t>
      </w:r>
      <w:r w:rsidRPr="00BF49CB">
        <w:rPr>
          <w:rFonts w:ascii="Times New Roman" w:hAnsi="Times New Roman"/>
          <w:color w:val="333333"/>
          <w:sz w:val="28"/>
          <w:lang w:val="ru-RU"/>
        </w:rPr>
        <w:t>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</w:t>
      </w:r>
      <w:r w:rsidRPr="00BF49CB">
        <w:rPr>
          <w:rFonts w:ascii="Times New Roman" w:hAnsi="Times New Roman"/>
          <w:color w:val="333333"/>
          <w:sz w:val="28"/>
          <w:lang w:val="ru-RU"/>
        </w:rPr>
        <w:t>мление совершенствовать пути достижения индивидуального и коллективного благополучия;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</w:t>
      </w:r>
      <w:r w:rsidRPr="00BF49CB">
        <w:rPr>
          <w:rFonts w:ascii="Times New Roman" w:hAnsi="Times New Roman"/>
          <w:color w:val="333333"/>
          <w:sz w:val="28"/>
          <w:lang w:val="ru-RU"/>
        </w:rPr>
        <w:t>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установка на осмысление опыта, наблюдений и поступков, овладение способностью оценивать и прог</w:t>
      </w:r>
      <w:r w:rsidRPr="00BF49CB">
        <w:rPr>
          <w:rFonts w:ascii="Times New Roman" w:hAnsi="Times New Roman"/>
          <w:color w:val="333333"/>
          <w:sz w:val="28"/>
          <w:lang w:val="ru-RU"/>
        </w:rPr>
        <w:t>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понимание </w:t>
      </w:r>
      <w:r w:rsidRPr="00BF49CB">
        <w:rPr>
          <w:rFonts w:ascii="Times New Roman" w:hAnsi="Times New Roman"/>
          <w:color w:val="333333"/>
          <w:sz w:val="28"/>
          <w:lang w:val="ru-RU"/>
        </w:rPr>
        <w:t>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</w:t>
      </w:r>
      <w:r w:rsidRPr="00BF49CB">
        <w:rPr>
          <w:rFonts w:ascii="Times New Roman" w:hAnsi="Times New Roman"/>
          <w:color w:val="333333"/>
          <w:sz w:val="28"/>
          <w:lang w:val="ru-RU"/>
        </w:rPr>
        <w:t>овое питание, соблюдение гигиенических правил, сбалансированный режим занятий и отдыха, регулярная физическая активность);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</w:t>
      </w:r>
      <w:r w:rsidRPr="00BF49CB">
        <w:rPr>
          <w:rFonts w:ascii="Times New Roman" w:hAnsi="Times New Roman"/>
          <w:color w:val="333333"/>
          <w:sz w:val="28"/>
          <w:lang w:val="ru-RU"/>
        </w:rPr>
        <w:t>сихического здоровья;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</w:t>
      </w:r>
      <w:r w:rsidRPr="00BF49CB">
        <w:rPr>
          <w:rFonts w:ascii="Times New Roman" w:hAnsi="Times New Roman"/>
          <w:color w:val="333333"/>
          <w:sz w:val="28"/>
          <w:lang w:val="ru-RU"/>
        </w:rPr>
        <w:t>нный опыт и выстраивая дальнейшие цели;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сформированность навыка рефлексии, признание свое</w:t>
      </w:r>
      <w:r w:rsidRPr="00BF49CB">
        <w:rPr>
          <w:rFonts w:ascii="Times New Roman" w:hAnsi="Times New Roman"/>
          <w:color w:val="333333"/>
          <w:sz w:val="28"/>
          <w:lang w:val="ru-RU"/>
        </w:rPr>
        <w:t>го права на ошибку и такого же права другого человека;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</w:t>
      </w:r>
      <w:r w:rsidRPr="00BF49CB">
        <w:rPr>
          <w:rFonts w:ascii="Times New Roman" w:hAnsi="Times New Roman"/>
          <w:color w:val="333333"/>
          <w:sz w:val="28"/>
          <w:lang w:val="ru-RU"/>
        </w:rPr>
        <w:t>ть инициировать, планировать и самостоятельно выполнять такого рода деятельность;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осознание важности обучения на протяжении </w:t>
      </w:r>
      <w:r w:rsidRPr="00BF49CB">
        <w:rPr>
          <w:rFonts w:ascii="Times New Roman" w:hAnsi="Times New Roman"/>
          <w:color w:val="333333"/>
          <w:sz w:val="28"/>
          <w:lang w:val="ru-RU"/>
        </w:rPr>
        <w:t>всей жизни для успешной профессиональной деятельности и развитие необходимых умений для этого;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 образования и жизненных планов с учётом личных и общественных интересов и потребностей;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</w:t>
      </w:r>
      <w:r w:rsidRPr="00BF49CB">
        <w:rPr>
          <w:rFonts w:ascii="Times New Roman" w:hAnsi="Times New Roman"/>
          <w:color w:val="333333"/>
          <w:sz w:val="28"/>
          <w:lang w:val="ru-RU"/>
        </w:rPr>
        <w:t>вычайных ситуациях;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</w:t>
      </w:r>
      <w:r w:rsidRPr="00BF49CB">
        <w:rPr>
          <w:rFonts w:ascii="Times New Roman" w:hAnsi="Times New Roman"/>
          <w:color w:val="333333"/>
          <w:sz w:val="28"/>
          <w:lang w:val="ru-RU"/>
        </w:rPr>
        <w:t>ях;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</w:t>
      </w:r>
      <w:r w:rsidRPr="00BF49CB">
        <w:rPr>
          <w:rFonts w:ascii="Times New Roman" w:hAnsi="Times New Roman"/>
          <w:color w:val="333333"/>
          <w:sz w:val="28"/>
          <w:lang w:val="ru-RU"/>
        </w:rPr>
        <w:t>ков культурной среды);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</w:t>
      </w:r>
      <w:r w:rsidRPr="00BF49CB">
        <w:rPr>
          <w:rFonts w:ascii="Times New Roman" w:hAnsi="Times New Roman"/>
          <w:color w:val="333333"/>
          <w:sz w:val="28"/>
          <w:lang w:val="ru-RU"/>
        </w:rPr>
        <w:t>дной, технологической и социальной сред;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 социальных рисков на территории проживания.</w:t>
      </w:r>
    </w:p>
    <w:p w:rsidR="00C810A8" w:rsidRPr="00BF49CB" w:rsidRDefault="00C810A8">
      <w:pPr>
        <w:spacing w:after="0"/>
        <w:ind w:left="120"/>
        <w:jc w:val="both"/>
        <w:rPr>
          <w:lang w:val="ru-RU"/>
        </w:rPr>
      </w:pPr>
    </w:p>
    <w:p w:rsidR="00C810A8" w:rsidRPr="00BF49CB" w:rsidRDefault="00B43333">
      <w:pPr>
        <w:spacing w:after="0"/>
        <w:ind w:left="12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 действия, регулятивные универсальные учебные действия, совместная деятельность.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устанавливать </w:t>
      </w:r>
      <w:r w:rsidRPr="00BF49CB">
        <w:rPr>
          <w:rFonts w:ascii="Times New Roman" w:hAnsi="Times New Roman"/>
          <w:color w:val="333333"/>
          <w:sz w:val="28"/>
          <w:lang w:val="ru-RU"/>
        </w:rPr>
        <w:t>существенный признак классификации, основания для обобщения и сравнения, критерии проводимого анализа;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</w:t>
      </w:r>
      <w:r w:rsidRPr="00BF49CB">
        <w:rPr>
          <w:rFonts w:ascii="Times New Roman" w:hAnsi="Times New Roman"/>
          <w:color w:val="333333"/>
          <w:sz w:val="28"/>
          <w:lang w:val="ru-RU"/>
        </w:rPr>
        <w:t>ономерностей и противоречий;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 умозаключений по аналогии, формулировать гипотезы о взаимосвязях;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Базовые исследоват</w:t>
      </w:r>
      <w:r w:rsidRPr="00BF49CB">
        <w:rPr>
          <w:rFonts w:ascii="Times New Roman" w:hAnsi="Times New Roman"/>
          <w:b/>
          <w:color w:val="333333"/>
          <w:sz w:val="28"/>
          <w:lang w:val="ru-RU"/>
        </w:rPr>
        <w:t>ельские действия: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оценивать получаемую информацию, выдвигать гипотезы, арг</w:t>
      </w:r>
      <w:r w:rsidRPr="00BF49CB">
        <w:rPr>
          <w:rFonts w:ascii="Times New Roman" w:hAnsi="Times New Roman"/>
          <w:color w:val="333333"/>
          <w:sz w:val="28"/>
          <w:lang w:val="ru-RU"/>
        </w:rPr>
        <w:t>ументировать свою точку зрения, делать обоснованные выводы по результатам исследования;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прогнозировать возможное да</w:t>
      </w:r>
      <w:r w:rsidRPr="00BF49CB">
        <w:rPr>
          <w:rFonts w:ascii="Times New Roman" w:hAnsi="Times New Roman"/>
          <w:color w:val="333333"/>
          <w:sz w:val="28"/>
          <w:lang w:val="ru-RU"/>
        </w:rPr>
        <w:t>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</w:t>
      </w:r>
      <w:r w:rsidRPr="00BF49CB">
        <w:rPr>
          <w:rFonts w:ascii="Times New Roman" w:hAnsi="Times New Roman"/>
          <w:color w:val="333333"/>
          <w:sz w:val="28"/>
          <w:lang w:val="ru-RU"/>
        </w:rPr>
        <w:t>боре информации или данных из источников с учётом предложенной учебной задачи и заданных критериев;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</w:t>
      </w:r>
      <w:r w:rsidRPr="00BF49CB">
        <w:rPr>
          <w:rFonts w:ascii="Times New Roman" w:hAnsi="Times New Roman"/>
          <w:color w:val="333333"/>
          <w:sz w:val="28"/>
          <w:lang w:val="ru-RU"/>
        </w:rPr>
        <w:t>и опровергающие одну и ту же идею, версию) в различных информационных источниках;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обеспечивает сформирова</w:t>
      </w:r>
      <w:r w:rsidRPr="00BF49CB">
        <w:rPr>
          <w:rFonts w:ascii="Times New Roman" w:hAnsi="Times New Roman"/>
          <w:color w:val="333333"/>
          <w:sz w:val="28"/>
          <w:lang w:val="ru-RU"/>
        </w:rPr>
        <w:t>нность когнитивных навыков обучающихся.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</w:t>
      </w:r>
      <w:r w:rsidRPr="00BF49CB">
        <w:rPr>
          <w:rFonts w:ascii="Times New Roman" w:hAnsi="Times New Roman"/>
          <w:color w:val="333333"/>
          <w:sz w:val="28"/>
          <w:lang w:val="ru-RU"/>
        </w:rPr>
        <w:t>ния конфликтных ситуаций и выстраивать грамотное общение для их смягчения;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сопоставлять св</w:t>
      </w:r>
      <w:r w:rsidRPr="00BF49CB">
        <w:rPr>
          <w:rFonts w:ascii="Times New Roman" w:hAnsi="Times New Roman"/>
          <w:color w:val="333333"/>
          <w:sz w:val="28"/>
          <w:lang w:val="ru-RU"/>
        </w:rPr>
        <w:t>ои суждения с суждениями других участников диалога, обнаруживать различие и сходство позиций;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публичн</w:t>
      </w:r>
      <w:r w:rsidRPr="00BF49CB">
        <w:rPr>
          <w:rFonts w:ascii="Times New Roman" w:hAnsi="Times New Roman"/>
          <w:color w:val="333333"/>
          <w:sz w:val="28"/>
          <w:lang w:val="ru-RU"/>
        </w:rPr>
        <w:t>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выявлять проблемные вопросы, т</w:t>
      </w:r>
      <w:r w:rsidRPr="00BF49CB">
        <w:rPr>
          <w:rFonts w:ascii="Times New Roman" w:hAnsi="Times New Roman"/>
          <w:color w:val="333333"/>
          <w:sz w:val="28"/>
          <w:lang w:val="ru-RU"/>
        </w:rPr>
        <w:t>ребующие решения в жизненных и учебных ситуациях;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</w:t>
      </w:r>
      <w:r w:rsidRPr="00BF49CB">
        <w:rPr>
          <w:rFonts w:ascii="Times New Roman" w:hAnsi="Times New Roman"/>
          <w:color w:val="333333"/>
          <w:sz w:val="28"/>
          <w:lang w:val="ru-RU"/>
        </w:rPr>
        <w:t>ресурсов;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</w:t>
      </w:r>
      <w:r w:rsidRPr="00BF49CB">
        <w:rPr>
          <w:rFonts w:ascii="Times New Roman" w:hAnsi="Times New Roman"/>
          <w:color w:val="333333"/>
          <w:sz w:val="28"/>
          <w:lang w:val="ru-RU"/>
        </w:rPr>
        <w:t>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</w:t>
      </w:r>
      <w:r w:rsidRPr="00BF49CB">
        <w:rPr>
          <w:rFonts w:ascii="Times New Roman" w:hAnsi="Times New Roman"/>
          <w:color w:val="333333"/>
          <w:sz w:val="28"/>
          <w:lang w:val="ru-RU"/>
        </w:rPr>
        <w:t>зитивное в произошедшей ситуации;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</w:t>
      </w:r>
      <w:r w:rsidRPr="00BF49CB">
        <w:rPr>
          <w:rFonts w:ascii="Times New Roman" w:hAnsi="Times New Roman"/>
          <w:color w:val="333333"/>
          <w:sz w:val="28"/>
          <w:lang w:val="ru-RU"/>
        </w:rPr>
        <w:t>ения другого человека, регулировать способ выражения эмоций;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Совместная деятель</w:t>
      </w:r>
      <w:r w:rsidRPr="00BF49CB">
        <w:rPr>
          <w:rFonts w:ascii="Times New Roman" w:hAnsi="Times New Roman"/>
          <w:b/>
          <w:color w:val="333333"/>
          <w:sz w:val="28"/>
          <w:lang w:val="ru-RU"/>
        </w:rPr>
        <w:t>ность: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</w:t>
      </w:r>
      <w:r w:rsidRPr="00BF49CB">
        <w:rPr>
          <w:rFonts w:ascii="Times New Roman" w:hAnsi="Times New Roman"/>
          <w:color w:val="333333"/>
          <w:sz w:val="28"/>
          <w:lang w:val="ru-RU"/>
        </w:rPr>
        <w:t>ть процесс и результат совместной работы, подчиняться, выделять общую точку зрения, договариваться о результатах);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</w:t>
      </w:r>
      <w:r w:rsidRPr="00BF49CB">
        <w:rPr>
          <w:rFonts w:ascii="Times New Roman" w:hAnsi="Times New Roman"/>
          <w:color w:val="333333"/>
          <w:sz w:val="28"/>
          <w:lang w:val="ru-RU"/>
        </w:rPr>
        <w:t>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C810A8" w:rsidRPr="00BF49CB" w:rsidRDefault="00B43333">
      <w:pPr>
        <w:spacing w:after="0"/>
        <w:ind w:firstLine="600"/>
        <w:rPr>
          <w:lang w:val="ru-RU"/>
        </w:rPr>
      </w:pPr>
      <w:bookmarkStart w:id="11" w:name="_Toc134720971"/>
      <w:bookmarkStart w:id="12" w:name="_Toc161857405"/>
      <w:bookmarkEnd w:id="11"/>
      <w:bookmarkEnd w:id="12"/>
      <w:r w:rsidRPr="00BF49C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сформированность у обучающихся основ </w:t>
      </w:r>
      <w:r w:rsidRPr="00BF49CB">
        <w:rPr>
          <w:rFonts w:ascii="Times New Roman" w:hAnsi="Times New Roman"/>
          <w:color w:val="333333"/>
          <w:sz w:val="28"/>
          <w:lang w:val="ru-RU"/>
        </w:rPr>
        <w:t>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Приобретаемый опыт проявляется в понимании существующих проблем безопасности </w:t>
      </w:r>
      <w:r w:rsidRPr="00BF49CB">
        <w:rPr>
          <w:rFonts w:ascii="Times New Roman" w:hAnsi="Times New Roman"/>
          <w:color w:val="333333"/>
          <w:sz w:val="28"/>
          <w:lang w:val="ru-RU"/>
        </w:rPr>
        <w:t>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</w:t>
      </w:r>
      <w:r w:rsidRPr="00BF49CB">
        <w:rPr>
          <w:rFonts w:ascii="Times New Roman" w:hAnsi="Times New Roman"/>
          <w:color w:val="333333"/>
          <w:sz w:val="28"/>
          <w:lang w:val="ru-RU"/>
        </w:rPr>
        <w:t>и,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</w:t>
      </w:r>
      <w:r w:rsidRPr="00BF49CB">
        <w:rPr>
          <w:rFonts w:ascii="Times New Roman" w:hAnsi="Times New Roman"/>
          <w:color w:val="333333"/>
          <w:sz w:val="28"/>
          <w:lang w:val="ru-RU"/>
        </w:rPr>
        <w:t>лжны обеспечивать: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</w:t>
      </w: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российского общества, безопасности страны, закрепленных в Констит</w:t>
      </w:r>
      <w:r w:rsidRPr="00BF49CB">
        <w:rPr>
          <w:rFonts w:ascii="Times New Roman" w:hAnsi="Times New Roman"/>
          <w:color w:val="333333"/>
          <w:sz w:val="28"/>
          <w:lang w:val="ru-RU"/>
        </w:rPr>
        <w:t>уции Российской Федерации, правовых основах обеспечения национальной безопасности, угрозах мирного и военного характера;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</w:t>
      </w:r>
      <w:r w:rsidRPr="00BF49CB">
        <w:rPr>
          <w:rFonts w:ascii="Times New Roman" w:hAnsi="Times New Roman"/>
          <w:color w:val="333333"/>
          <w:sz w:val="28"/>
          <w:lang w:val="ru-RU"/>
        </w:rPr>
        <w:t>енения;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сформированность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</w:t>
      </w:r>
      <w:r w:rsidRPr="00BF49CB">
        <w:rPr>
          <w:rFonts w:ascii="Times New Roman" w:hAnsi="Times New Roman"/>
          <w:color w:val="333333"/>
          <w:sz w:val="28"/>
          <w:lang w:val="ru-RU"/>
        </w:rPr>
        <w:t>Вооруженных сил Российской Федерации, знание особенностей добровольной и обязательной подготовки к военной службе;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назначении, боевых свойствах и общем устройстве стрелкового оружия;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</w:t>
      </w:r>
      <w:r w:rsidRPr="00BF49CB">
        <w:rPr>
          <w:rFonts w:ascii="Times New Roman" w:hAnsi="Times New Roman"/>
          <w:color w:val="333333"/>
          <w:sz w:val="28"/>
          <w:lang w:val="ru-RU"/>
        </w:rPr>
        <w:t>ских уставов Вооруженных Сил Российской Федерации и умение их применять при выполнении обязанностей воинской службы;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</w:t>
      </w:r>
      <w:r w:rsidRPr="00BF49CB">
        <w:rPr>
          <w:rFonts w:ascii="Times New Roman" w:hAnsi="Times New Roman"/>
          <w:color w:val="333333"/>
          <w:sz w:val="28"/>
          <w:lang w:val="ru-RU"/>
        </w:rPr>
        <w:t>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знание правил дорожного дв</w:t>
      </w:r>
      <w:r w:rsidRPr="00BF49CB">
        <w:rPr>
          <w:rFonts w:ascii="Times New Roman" w:hAnsi="Times New Roman"/>
          <w:color w:val="333333"/>
          <w:sz w:val="28"/>
          <w:lang w:val="ru-RU"/>
        </w:rPr>
        <w:t>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действий при возникновении чрезвычайных ситуаций в быту, транспорте, в об</w:t>
      </w:r>
      <w:r w:rsidRPr="00BF49CB">
        <w:rPr>
          <w:rFonts w:ascii="Times New Roman" w:hAnsi="Times New Roman"/>
          <w:color w:val="333333"/>
          <w:sz w:val="28"/>
          <w:lang w:val="ru-RU"/>
        </w:rPr>
        <w:t>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освоение основ медицинских знаний и владение </w:t>
      </w:r>
      <w:r w:rsidRPr="00BF49CB">
        <w:rPr>
          <w:rFonts w:ascii="Times New Roman" w:hAnsi="Times New Roman"/>
          <w:color w:val="333333"/>
          <w:sz w:val="28"/>
          <w:lang w:val="ru-RU"/>
        </w:rPr>
        <w:t>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правилах безопасного поведения в социу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ме, овладение знаниями об опасных проявлениях конфликтов, манипулятивном поведении, умения </w:t>
      </w: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распознавать опасные проявления и формирование готовности им противодействовать;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информационных и компьютерных угрозах, опасных явл</w:t>
      </w:r>
      <w:r w:rsidRPr="00BF49CB">
        <w:rPr>
          <w:rFonts w:ascii="Times New Roman" w:hAnsi="Times New Roman"/>
          <w:color w:val="333333"/>
          <w:sz w:val="28"/>
          <w:lang w:val="ru-RU"/>
        </w:rPr>
        <w:t>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освоение знаний об основах общественно-государственной системы противодействия экстремизму и терроризму; сформированность предст</w:t>
      </w:r>
      <w:r w:rsidRPr="00BF49CB">
        <w:rPr>
          <w:rFonts w:ascii="Times New Roman" w:hAnsi="Times New Roman"/>
          <w:color w:val="333333"/>
          <w:sz w:val="28"/>
          <w:lang w:val="ru-RU"/>
        </w:rPr>
        <w:t>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</w:t>
      </w:r>
      <w:r w:rsidRPr="00BF49CB">
        <w:rPr>
          <w:rFonts w:ascii="Times New Roman" w:hAnsi="Times New Roman"/>
          <w:color w:val="333333"/>
          <w:sz w:val="28"/>
          <w:lang w:val="ru-RU"/>
        </w:rPr>
        <w:t>ой позиции, умений и навыков личного участия в обеспечении мер безопасности личности, общества и государства;</w:t>
      </w:r>
    </w:p>
    <w:p w:rsidR="00C810A8" w:rsidRPr="00BF49CB" w:rsidRDefault="00B43333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понимание роли государства в обеспечении государственной и международной безопасности, обороны, в противодействии основным вызовам современности: </w:t>
      </w:r>
      <w:r w:rsidRPr="00BF49CB">
        <w:rPr>
          <w:rFonts w:ascii="Times New Roman" w:hAnsi="Times New Roman"/>
          <w:color w:val="333333"/>
          <w:sz w:val="28"/>
          <w:lang w:val="ru-RU"/>
        </w:rPr>
        <w:t>терроризму, экстремизму, незаконному распространению наркотических средств.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</w:t>
      </w:r>
      <w:r w:rsidRPr="00BF49CB">
        <w:rPr>
          <w:rFonts w:ascii="Times New Roman" w:hAnsi="Times New Roman"/>
          <w:b/>
          <w:color w:val="333333"/>
          <w:sz w:val="28"/>
          <w:lang w:val="ru-RU"/>
        </w:rPr>
        <w:t>опасное и устойчивое развитие личности, общества, государства»: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объяс</w:t>
      </w:r>
      <w:r w:rsidRPr="00BF49CB">
        <w:rPr>
          <w:rFonts w:ascii="Times New Roman" w:hAnsi="Times New Roman"/>
          <w:color w:val="333333"/>
          <w:sz w:val="28"/>
          <w:lang w:val="ru-RU"/>
        </w:rPr>
        <w:t>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</w:t>
      </w:r>
      <w:r w:rsidRPr="00BF49CB">
        <w:rPr>
          <w:rFonts w:ascii="Times New Roman" w:hAnsi="Times New Roman"/>
          <w:color w:val="333333"/>
          <w:sz w:val="28"/>
          <w:lang w:val="ru-RU"/>
        </w:rPr>
        <w:t>зовать роль гражданской обороны при чрезвычайных ситуациях и угрозах военного характера;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</w:t>
      </w:r>
      <w:r w:rsidRPr="00BF49CB">
        <w:rPr>
          <w:rFonts w:ascii="Times New Roman" w:hAnsi="Times New Roman"/>
          <w:color w:val="333333"/>
          <w:sz w:val="28"/>
          <w:lang w:val="ru-RU"/>
        </w:rPr>
        <w:t>зования фильтрующим противогазом;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современное состояние Вооружённых Сил Российской Федерации;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Вооружённых Сил Российской Федерациив борьбе с неонаци</w:t>
      </w:r>
      <w:r w:rsidRPr="00BF49CB">
        <w:rPr>
          <w:rFonts w:ascii="Times New Roman" w:hAnsi="Times New Roman"/>
          <w:color w:val="333333"/>
          <w:sz w:val="28"/>
          <w:lang w:val="ru-RU"/>
        </w:rPr>
        <w:t>змом и международным терроризмом;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понятия «воинская обязанность», «военная служба»;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об истори</w:t>
      </w:r>
      <w:r w:rsidRPr="00BF49CB">
        <w:rPr>
          <w:rFonts w:ascii="Times New Roman" w:hAnsi="Times New Roman"/>
          <w:color w:val="333333"/>
          <w:sz w:val="28"/>
          <w:lang w:val="ru-RU"/>
        </w:rPr>
        <w:t>и зарождения и развития Вооруженных Сил Российской Федерации;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осознавать значимость каждого направления подготовки </w:t>
      </w:r>
      <w:r w:rsidRPr="00BF49CB">
        <w:rPr>
          <w:rFonts w:ascii="Times New Roman" w:hAnsi="Times New Roman"/>
          <w:color w:val="333333"/>
          <w:sz w:val="28"/>
          <w:lang w:val="ru-RU"/>
        </w:rPr>
        <w:t>к военной службе в решении комплексных задач;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понимать значимость военной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 присяги для формирования образа российского военнослужащего – защитника Отечества;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BF49CB">
        <w:rPr>
          <w:rFonts w:ascii="Times New Roman" w:hAnsi="Times New Roman"/>
          <w:color w:val="333333"/>
          <w:sz w:val="28"/>
          <w:lang w:val="ru-RU"/>
        </w:rPr>
        <w:t>представление об основных тактико-технических характеристиках вооружения и военной техники;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экипировки и бронезащиты вое</w:t>
      </w:r>
      <w:r w:rsidRPr="00BF49CB">
        <w:rPr>
          <w:rFonts w:ascii="Times New Roman" w:hAnsi="Times New Roman"/>
          <w:color w:val="333333"/>
          <w:sz w:val="28"/>
          <w:lang w:val="ru-RU"/>
        </w:rPr>
        <w:t>ннослужащего;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 бронезащиты;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историю со</w:t>
      </w:r>
      <w:r w:rsidRPr="00BF49CB">
        <w:rPr>
          <w:rFonts w:ascii="Times New Roman" w:hAnsi="Times New Roman"/>
          <w:color w:val="333333"/>
          <w:sz w:val="28"/>
          <w:lang w:val="ru-RU"/>
        </w:rPr>
        <w:t>здания уставов и этапов становления современных общевоинских уставов Вооруженных Сил Российской Федерации;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понимать принцип </w:t>
      </w:r>
      <w:r w:rsidRPr="00BF49CB">
        <w:rPr>
          <w:rFonts w:ascii="Times New Roman" w:hAnsi="Times New Roman"/>
          <w:color w:val="333333"/>
          <w:sz w:val="28"/>
          <w:lang w:val="ru-RU"/>
        </w:rPr>
        <w:t>единоначалия, принятый в Вооруженных Силах Российской Федерации;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различать воинские звания и образцы военной формы </w:t>
      </w:r>
      <w:r w:rsidRPr="00BF49CB">
        <w:rPr>
          <w:rFonts w:ascii="Times New Roman" w:hAnsi="Times New Roman"/>
          <w:color w:val="333333"/>
          <w:sz w:val="28"/>
          <w:lang w:val="ru-RU"/>
        </w:rPr>
        <w:t>одежды;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</w:t>
      </w:r>
      <w:r w:rsidRPr="00BF49CB">
        <w:rPr>
          <w:rFonts w:ascii="Times New Roman" w:hAnsi="Times New Roman"/>
          <w:color w:val="333333"/>
          <w:sz w:val="28"/>
          <w:lang w:val="ru-RU"/>
        </w:rPr>
        <w:t>еред построением и в строю;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значение безопасност</w:t>
      </w:r>
      <w:r w:rsidRPr="00BF49CB">
        <w:rPr>
          <w:rFonts w:ascii="Times New Roman" w:hAnsi="Times New Roman"/>
          <w:color w:val="333333"/>
          <w:sz w:val="28"/>
          <w:lang w:val="ru-RU"/>
        </w:rPr>
        <w:t>и жизнедеятельности для человека;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</w:t>
      </w:r>
      <w:r w:rsidRPr="00BF49CB">
        <w:rPr>
          <w:rFonts w:ascii="Times New Roman" w:hAnsi="Times New Roman"/>
          <w:color w:val="333333"/>
          <w:sz w:val="28"/>
          <w:lang w:val="ru-RU"/>
        </w:rPr>
        <w:t>я; моделировать реальные ситуации и решать ситуационные задачи;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</w:t>
      </w:r>
      <w:r w:rsidRPr="00BF49CB">
        <w:rPr>
          <w:rFonts w:ascii="Times New Roman" w:hAnsi="Times New Roman"/>
          <w:color w:val="333333"/>
          <w:sz w:val="28"/>
          <w:lang w:val="ru-RU"/>
        </w:rPr>
        <w:t>арактеризовать их;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</w:t>
      </w:r>
      <w:r w:rsidRPr="00BF49CB">
        <w:rPr>
          <w:rFonts w:ascii="Times New Roman" w:hAnsi="Times New Roman"/>
          <w:color w:val="333333"/>
          <w:sz w:val="28"/>
          <w:lang w:val="ru-RU"/>
        </w:rPr>
        <w:t>у;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 при сборе ртути в домашних условиях в случае, если разбился ртутный термометр;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признаки отравления, иметь навыки профилактики пищевых отравлений;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знать правила и приёмы оказания первой помощи, иметь навыки безопасных действий при </w:t>
      </w:r>
      <w:r w:rsidRPr="00BF49CB">
        <w:rPr>
          <w:rFonts w:ascii="Times New Roman" w:hAnsi="Times New Roman"/>
          <w:color w:val="333333"/>
          <w:sz w:val="28"/>
          <w:lang w:val="ru-RU"/>
        </w:rPr>
        <w:t>отравлениях, промывании желудка;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</w:t>
      </w:r>
      <w:r w:rsidRPr="00BF49CB">
        <w:rPr>
          <w:rFonts w:ascii="Times New Roman" w:hAnsi="Times New Roman"/>
          <w:color w:val="333333"/>
          <w:sz w:val="28"/>
          <w:lang w:val="ru-RU"/>
        </w:rPr>
        <w:t>ой помощи при ушибах, переломах, растяжении, вывихе, сотрясении мозга, укусах животных, кровотечениях;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владеть правилами безопасного поведения и иметь навыки безопасных действий при обращении с </w:t>
      </w:r>
      <w:r w:rsidRPr="00BF49CB">
        <w:rPr>
          <w:rFonts w:ascii="Times New Roman" w:hAnsi="Times New Roman"/>
          <w:color w:val="333333"/>
          <w:sz w:val="28"/>
          <w:lang w:val="ru-RU"/>
        </w:rPr>
        <w:t>газовыми и электрическими приборами;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владеть правилами и иметь навыки приёмов оказания первой помощи при отравлении газом и электротравме;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правильного и</w:t>
      </w:r>
      <w:r w:rsidRPr="00BF49CB">
        <w:rPr>
          <w:rFonts w:ascii="Times New Roman" w:hAnsi="Times New Roman"/>
          <w:color w:val="333333"/>
          <w:sz w:val="28"/>
          <w:lang w:val="ru-RU"/>
        </w:rPr>
        <w:t>спользования первичных средств пожаротушения, оказания первой помощи;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знать права, обязанности и иметь представление об ответственности граждан в области пожарной безопасности;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взаимодейст</w:t>
      </w:r>
      <w:r w:rsidRPr="00BF49CB">
        <w:rPr>
          <w:rFonts w:ascii="Times New Roman" w:hAnsi="Times New Roman"/>
          <w:color w:val="333333"/>
          <w:sz w:val="28"/>
          <w:lang w:val="ru-RU"/>
        </w:rPr>
        <w:t>вия с экстренным службами;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</w:t>
      </w:r>
      <w:r w:rsidRPr="00BF49CB">
        <w:rPr>
          <w:rFonts w:ascii="Times New Roman" w:hAnsi="Times New Roman"/>
          <w:color w:val="333333"/>
          <w:sz w:val="28"/>
          <w:lang w:val="ru-RU"/>
        </w:rPr>
        <w:t>дьми;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авариях на коммунальных систем</w:t>
      </w:r>
      <w:r w:rsidRPr="00BF49CB">
        <w:rPr>
          <w:rFonts w:ascii="Times New Roman" w:hAnsi="Times New Roman"/>
          <w:color w:val="333333"/>
          <w:sz w:val="28"/>
          <w:lang w:val="ru-RU"/>
        </w:rPr>
        <w:t>ах жизнеобеспечения.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</w:t>
      </w:r>
      <w:r w:rsidRPr="00BF49CB">
        <w:rPr>
          <w:rFonts w:ascii="Times New Roman" w:hAnsi="Times New Roman"/>
          <w:color w:val="333333"/>
          <w:sz w:val="28"/>
          <w:lang w:val="ru-RU"/>
        </w:rPr>
        <w:t>сности участников дорожного движения;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безопасного перехода </w:t>
      </w:r>
      <w:r w:rsidRPr="00BF49CB">
        <w:rPr>
          <w:rFonts w:ascii="Times New Roman" w:hAnsi="Times New Roman"/>
          <w:color w:val="333333"/>
          <w:sz w:val="28"/>
          <w:lang w:val="ru-RU"/>
        </w:rPr>
        <w:t>дороги;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применения световозвращающих элементов;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 навыки безопасных действий пассажиров при опасных и чрезвычайных ситуациях в маршрутных транспортных средствах;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</w:t>
      </w:r>
      <w:r w:rsidRPr="00BF49CB">
        <w:rPr>
          <w:rFonts w:ascii="Times New Roman" w:hAnsi="Times New Roman"/>
          <w:color w:val="333333"/>
          <w:sz w:val="28"/>
          <w:lang w:val="ru-RU"/>
        </w:rPr>
        <w:t>идуальной мобильности;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классифицировать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 дорожно-транспортные происшествия и характеризовать причины их возникновения;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</w:t>
      </w:r>
      <w:r w:rsidRPr="00BF49CB">
        <w:rPr>
          <w:rFonts w:ascii="Times New Roman" w:hAnsi="Times New Roman"/>
          <w:color w:val="333333"/>
          <w:sz w:val="28"/>
          <w:lang w:val="ru-RU"/>
        </w:rPr>
        <w:t>ранспорта (внеуличного, железнодорожного, водного, воздушного);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безопасного поведения пассажиров при различных происшествиях на отдельных видах транспорта;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и иметь навыки о</w:t>
      </w:r>
      <w:r w:rsidRPr="00BF49CB">
        <w:rPr>
          <w:rFonts w:ascii="Times New Roman" w:hAnsi="Times New Roman"/>
          <w:color w:val="333333"/>
          <w:sz w:val="28"/>
          <w:lang w:val="ru-RU"/>
        </w:rPr>
        <w:t>казания первой помощи при различных травмах в результате чрезвычайных ситуаций на транспорте;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способы извлечения пострадавшего из транспорта.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</w:t>
      </w:r>
      <w:r w:rsidRPr="00BF49CB">
        <w:rPr>
          <w:rFonts w:ascii="Times New Roman" w:hAnsi="Times New Roman"/>
          <w:color w:val="333333"/>
          <w:sz w:val="28"/>
          <w:lang w:val="ru-RU"/>
        </w:rPr>
        <w:t>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</w:t>
      </w:r>
      <w:r w:rsidRPr="00BF49CB">
        <w:rPr>
          <w:rFonts w:ascii="Times New Roman" w:hAnsi="Times New Roman"/>
          <w:color w:val="333333"/>
          <w:sz w:val="28"/>
          <w:lang w:val="ru-RU"/>
        </w:rPr>
        <w:t>ку;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</w:t>
      </w:r>
      <w:r w:rsidRPr="00BF49CB">
        <w:rPr>
          <w:rFonts w:ascii="Times New Roman" w:hAnsi="Times New Roman"/>
          <w:color w:val="333333"/>
          <w:sz w:val="28"/>
          <w:lang w:val="ru-RU"/>
        </w:rPr>
        <w:t>вать опасности криминогенного и антиобщественного характера в общественных местах;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</w:t>
      </w:r>
      <w:r w:rsidRPr="00BF49CB">
        <w:rPr>
          <w:rFonts w:ascii="Times New Roman" w:hAnsi="Times New Roman"/>
          <w:color w:val="333333"/>
          <w:sz w:val="28"/>
          <w:lang w:val="ru-RU"/>
        </w:rPr>
        <w:t>кже в случае террористического акта, в том числе при захвате и освобождении заложников;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классифицировать </w:t>
      </w:r>
      <w:r w:rsidRPr="00BF49CB">
        <w:rPr>
          <w:rFonts w:ascii="Times New Roman" w:hAnsi="Times New Roman"/>
          <w:color w:val="333333"/>
          <w:sz w:val="28"/>
          <w:lang w:val="ru-RU"/>
        </w:rPr>
        <w:t>и характеризовать чрезвычайные ситуации природного характера;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</w:t>
      </w:r>
      <w:r w:rsidRPr="00BF49CB">
        <w:rPr>
          <w:rFonts w:ascii="Times New Roman" w:hAnsi="Times New Roman"/>
          <w:color w:val="333333"/>
          <w:sz w:val="28"/>
          <w:lang w:val="ru-RU"/>
        </w:rPr>
        <w:t>, змеями, насекомыми и паукообразными;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поведения для снижения риска отравления ядовитыми грибами и растениями;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при автономном пребывании в природной среде: ориентирование на местности, в том числе </w:t>
      </w: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работа с компасом и картой, обеспечение ночлега и питания, разведение костра, подача сигналов бедствия;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</w:t>
      </w:r>
      <w:r w:rsidRPr="00BF49CB">
        <w:rPr>
          <w:rFonts w:ascii="Times New Roman" w:hAnsi="Times New Roman"/>
          <w:color w:val="333333"/>
          <w:sz w:val="28"/>
          <w:lang w:val="ru-RU"/>
        </w:rPr>
        <w:t>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</w:t>
      </w:r>
      <w:r w:rsidRPr="00BF49CB">
        <w:rPr>
          <w:rFonts w:ascii="Times New Roman" w:hAnsi="Times New Roman"/>
          <w:color w:val="333333"/>
          <w:sz w:val="28"/>
          <w:lang w:val="ru-RU"/>
        </w:rPr>
        <w:t>олзни, их внешние признаки и опасности;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 правила купания, понимать различия между оборудованными и необорудованными пляжами;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при обнаружении тонущего человека летом и человека в </w:t>
      </w:r>
      <w:r w:rsidRPr="00BF49CB">
        <w:rPr>
          <w:rFonts w:ascii="Times New Roman" w:hAnsi="Times New Roman"/>
          <w:color w:val="333333"/>
          <w:sz w:val="28"/>
          <w:lang w:val="ru-RU"/>
        </w:rPr>
        <w:t>полынье;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поведения при нахождении на плавсредствах и на льду;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</w:t>
      </w:r>
      <w:r w:rsidRPr="00BF49CB">
        <w:rPr>
          <w:rFonts w:ascii="Times New Roman" w:hAnsi="Times New Roman"/>
          <w:color w:val="333333"/>
          <w:sz w:val="28"/>
          <w:lang w:val="ru-RU"/>
        </w:rPr>
        <w:t>ть представление о безопасных действиях при нахождении в зоне цунами;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</w:t>
      </w:r>
      <w:r w:rsidRPr="00BF49CB">
        <w:rPr>
          <w:rFonts w:ascii="Times New Roman" w:hAnsi="Times New Roman"/>
          <w:color w:val="333333"/>
          <w:sz w:val="28"/>
          <w:lang w:val="ru-RU"/>
        </w:rPr>
        <w:t>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</w:t>
      </w:r>
      <w:r w:rsidRPr="00BF49CB">
        <w:rPr>
          <w:rFonts w:ascii="Times New Roman" w:hAnsi="Times New Roman"/>
          <w:color w:val="333333"/>
          <w:sz w:val="28"/>
          <w:lang w:val="ru-RU"/>
        </w:rPr>
        <w:t>ых действиях при нахождении в зоне извержения вулкана;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</w:t>
      </w:r>
      <w:r w:rsidRPr="00BF49CB">
        <w:rPr>
          <w:rFonts w:ascii="Times New Roman" w:hAnsi="Times New Roman"/>
          <w:color w:val="333333"/>
          <w:sz w:val="28"/>
          <w:lang w:val="ru-RU"/>
        </w:rPr>
        <w:t>ановке (загрязнении атмосферы).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 факторы, влияющие на здоровье человека;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</w:t>
      </w:r>
      <w:r w:rsidRPr="00BF49CB">
        <w:rPr>
          <w:rFonts w:ascii="Times New Roman" w:hAnsi="Times New Roman"/>
          <w:color w:val="333333"/>
          <w:sz w:val="28"/>
          <w:lang w:val="ru-RU"/>
        </w:rPr>
        <w:t>чины их возникновения;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</w:t>
      </w:r>
      <w:r w:rsidRPr="00BF49CB">
        <w:rPr>
          <w:rFonts w:ascii="Times New Roman" w:hAnsi="Times New Roman"/>
          <w:color w:val="333333"/>
          <w:sz w:val="28"/>
          <w:lang w:val="ru-RU"/>
        </w:rPr>
        <w:t>го происхождения (эпидемия, пандемия);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</w:t>
      </w:r>
      <w:r w:rsidRPr="00BF49CB">
        <w:rPr>
          <w:rFonts w:ascii="Times New Roman" w:hAnsi="Times New Roman"/>
          <w:color w:val="333333"/>
          <w:sz w:val="28"/>
          <w:lang w:val="ru-RU"/>
        </w:rPr>
        <w:t>ия, эпифитотия, панфитотия);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стресса, раскрывать способы само</w:t>
      </w:r>
      <w:r w:rsidRPr="00BF49CB">
        <w:rPr>
          <w:rFonts w:ascii="Times New Roman" w:hAnsi="Times New Roman"/>
          <w:color w:val="333333"/>
          <w:sz w:val="28"/>
          <w:lang w:val="ru-RU"/>
        </w:rPr>
        <w:t>регуляции эмоциональных состояний;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знать универсальный алгоритм оказания первой помощи; знать назначение и состав аптечки первой помощи;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дей</w:t>
      </w:r>
      <w:r w:rsidRPr="00BF49CB">
        <w:rPr>
          <w:rFonts w:ascii="Times New Roman" w:hAnsi="Times New Roman"/>
          <w:color w:val="333333"/>
          <w:sz w:val="28"/>
          <w:lang w:val="ru-RU"/>
        </w:rPr>
        <w:t>ствий при оказании первой помощи в различных ситуациях;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</w:t>
      </w:r>
      <w:r w:rsidRPr="00BF49CB">
        <w:rPr>
          <w:rFonts w:ascii="Times New Roman" w:hAnsi="Times New Roman"/>
          <w:color w:val="333333"/>
          <w:sz w:val="28"/>
          <w:lang w:val="ru-RU"/>
        </w:rPr>
        <w:t>вать признаки и анализировать способы эффективного общения;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</w:t>
      </w:r>
      <w:r w:rsidRPr="00BF49CB">
        <w:rPr>
          <w:rFonts w:ascii="Times New Roman" w:hAnsi="Times New Roman"/>
          <w:color w:val="333333"/>
          <w:sz w:val="28"/>
          <w:lang w:val="ru-RU"/>
        </w:rPr>
        <w:t>вать понятие «конфликт» и характеризовать стадии его развития, факторы и причины развития;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</w:t>
      </w:r>
      <w:r w:rsidRPr="00BF49CB">
        <w:rPr>
          <w:rFonts w:ascii="Times New Roman" w:hAnsi="Times New Roman"/>
          <w:color w:val="333333"/>
          <w:sz w:val="28"/>
          <w:lang w:val="ru-RU"/>
        </w:rPr>
        <w:t>ых ситуаций;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об опасных формах проявле</w:t>
      </w:r>
      <w:r w:rsidRPr="00BF49CB">
        <w:rPr>
          <w:rFonts w:ascii="Times New Roman" w:hAnsi="Times New Roman"/>
          <w:color w:val="333333"/>
          <w:sz w:val="28"/>
          <w:lang w:val="ru-RU"/>
        </w:rPr>
        <w:t>ния конфликта: агрессия, домашнее насилие и буллинг;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приёмы распознавания противозаконных проявлений манипу</w:t>
      </w:r>
      <w:r w:rsidRPr="00BF49CB">
        <w:rPr>
          <w:rFonts w:ascii="Times New Roman" w:hAnsi="Times New Roman"/>
          <w:color w:val="333333"/>
          <w:sz w:val="28"/>
          <w:lang w:val="ru-RU"/>
        </w:rPr>
        <w:t>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</w:t>
      </w:r>
      <w:r w:rsidRPr="00BF49CB">
        <w:rPr>
          <w:rFonts w:ascii="Times New Roman" w:hAnsi="Times New Roman"/>
          <w:color w:val="333333"/>
          <w:sz w:val="28"/>
          <w:lang w:val="ru-RU"/>
        </w:rPr>
        <w:t xml:space="preserve"> увлечения и опасности, связанные с ними, знать правила безопасного поведения;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понятие «</w:t>
      </w:r>
      <w:r w:rsidRPr="00BF49CB">
        <w:rPr>
          <w:rFonts w:ascii="Times New Roman" w:hAnsi="Times New Roman"/>
          <w:color w:val="333333"/>
          <w:sz w:val="28"/>
          <w:lang w:val="ru-RU"/>
        </w:rPr>
        <w:t>цифровая среда», её характеристики и приводить примеры информационных и компьютерных угроз;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знать общие принципы безопасного </w:t>
      </w:r>
      <w:r w:rsidRPr="00BF49CB">
        <w:rPr>
          <w:rFonts w:ascii="Times New Roman" w:hAnsi="Times New Roman"/>
          <w:color w:val="333333"/>
          <w:sz w:val="28"/>
          <w:lang w:val="ru-RU"/>
        </w:rPr>
        <w:t>поведения, необходимые для предупреждения возникновения опасных ситуаций в личном цифровом пространстве;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с</w:t>
      </w:r>
      <w:r w:rsidRPr="00BF49CB">
        <w:rPr>
          <w:rFonts w:ascii="Times New Roman" w:hAnsi="Times New Roman"/>
          <w:color w:val="333333"/>
          <w:sz w:val="28"/>
          <w:lang w:val="ru-RU"/>
        </w:rPr>
        <w:t>облюдения правил кибергигиены для предупреждения возникновения опасных ситуаций в цифровой среде;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 xml:space="preserve">раскрывать приёмы распознавания </w:t>
      </w:r>
      <w:r w:rsidRPr="00BF49CB">
        <w:rPr>
          <w:rFonts w:ascii="Times New Roman" w:hAnsi="Times New Roman"/>
          <w:color w:val="333333"/>
          <w:sz w:val="28"/>
          <w:lang w:val="ru-RU"/>
        </w:rPr>
        <w:t>опасностей при использовании Интернета;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(кибербуллинга, вербовки в различные органи</w:t>
      </w:r>
      <w:r w:rsidRPr="00BF49CB">
        <w:rPr>
          <w:rFonts w:ascii="Times New Roman" w:hAnsi="Times New Roman"/>
          <w:color w:val="333333"/>
          <w:sz w:val="28"/>
          <w:lang w:val="ru-RU"/>
        </w:rPr>
        <w:t>зации и группы);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C810A8" w:rsidRPr="00BF49CB" w:rsidRDefault="00B43333">
      <w:pPr>
        <w:spacing w:after="0" w:line="264" w:lineRule="exact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b/>
          <w:color w:val="333333"/>
          <w:sz w:val="28"/>
          <w:lang w:val="ru-RU"/>
        </w:rPr>
        <w:t>Пред</w:t>
      </w:r>
      <w:r w:rsidRPr="00BF49CB">
        <w:rPr>
          <w:rFonts w:ascii="Times New Roman" w:hAnsi="Times New Roman"/>
          <w:b/>
          <w:color w:val="333333"/>
          <w:sz w:val="28"/>
          <w:lang w:val="ru-RU"/>
        </w:rPr>
        <w:t>метные результаты по модулю № 11 «Основы противодействия экстремизму и терроризму»: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цели и формы про</w:t>
      </w:r>
      <w:r w:rsidRPr="00BF49CB">
        <w:rPr>
          <w:rFonts w:ascii="Times New Roman" w:hAnsi="Times New Roman"/>
          <w:color w:val="333333"/>
          <w:sz w:val="28"/>
          <w:lang w:val="ru-RU"/>
        </w:rPr>
        <w:t>явления террористических актов, характеризовать их последствия;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lastRenderedPageBreak/>
        <w:t>знать уровни террористической опасности и цели контртеррористической операции;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</w:pPr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</w:t>
      </w:r>
      <w:r w:rsidRPr="00BF49CB">
        <w:rPr>
          <w:rFonts w:ascii="Times New Roman" w:hAnsi="Times New Roman"/>
          <w:color w:val="333333"/>
          <w:sz w:val="28"/>
          <w:lang w:val="ru-RU"/>
        </w:rPr>
        <w:t>, объяснять признаки подозрительных предметов, иметь навыки безопасных действий при их обнаружении;</w:t>
      </w:r>
    </w:p>
    <w:p w:rsidR="00C810A8" w:rsidRPr="00BF49CB" w:rsidRDefault="00B43333">
      <w:pPr>
        <w:spacing w:after="0"/>
        <w:ind w:firstLine="600"/>
        <w:jc w:val="both"/>
        <w:rPr>
          <w:lang w:val="ru-RU"/>
        </w:rPr>
        <w:sectPr w:rsidR="00C810A8" w:rsidRPr="00BF49CB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3" w:name="block-37075121_Копия_1"/>
      <w:r w:rsidRPr="00BF49CB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</w:t>
      </w:r>
      <w:r w:rsidRPr="00BF49CB">
        <w:rPr>
          <w:rFonts w:ascii="Times New Roman" w:hAnsi="Times New Roman"/>
          <w:color w:val="333333"/>
          <w:sz w:val="28"/>
          <w:lang w:val="ru-RU"/>
        </w:rPr>
        <w:t>ки, огневой налёт, наезд транспортного средства, подрыв взрывного устройства).</w:t>
      </w:r>
      <w:bookmarkStart w:id="14" w:name="block-37075121"/>
      <w:bookmarkEnd w:id="13"/>
    </w:p>
    <w:bookmarkEnd w:id="14"/>
    <w:p w:rsidR="00C810A8" w:rsidRDefault="00B43333">
      <w:pPr>
        <w:spacing w:after="0"/>
        <w:ind w:left="120"/>
      </w:pPr>
      <w:r w:rsidRPr="00BF49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810A8" w:rsidRDefault="00B433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53"/>
        <w:gridCol w:w="2879"/>
        <w:gridCol w:w="1380"/>
        <w:gridCol w:w="2410"/>
        <w:gridCol w:w="2536"/>
        <w:gridCol w:w="3736"/>
      </w:tblGrid>
      <w:tr w:rsidR="00C810A8">
        <w:trPr>
          <w:trHeight w:val="144"/>
        </w:trPr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6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10A8" w:rsidRDefault="00C810A8">
            <w:pPr>
              <w:spacing w:after="0"/>
              <w:ind w:left="135"/>
            </w:pPr>
          </w:p>
        </w:tc>
      </w:tr>
      <w:tr w:rsidR="00C810A8">
        <w:trPr>
          <w:trHeight w:val="144"/>
        </w:trPr>
        <w:tc>
          <w:tcPr>
            <w:tcW w:w="6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A8" w:rsidRDefault="00C810A8"/>
        </w:tc>
        <w:tc>
          <w:tcPr>
            <w:tcW w:w="28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A8" w:rsidRDefault="00C810A8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37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A8" w:rsidRDefault="00C810A8"/>
        </w:tc>
      </w:tr>
      <w:tr w:rsidR="00C810A8" w:rsidRPr="00BF49CB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"Культура безопасности жизнедеятельности в современном обществе"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местах"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810A8">
        <w:trPr>
          <w:trHeight w:val="144"/>
        </w:trPr>
        <w:tc>
          <w:tcPr>
            <w:tcW w:w="3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C810A8"/>
        </w:tc>
      </w:tr>
    </w:tbl>
    <w:p w:rsidR="00C810A8" w:rsidRDefault="00C810A8">
      <w:pPr>
        <w:sectPr w:rsidR="00C810A8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810A8" w:rsidRDefault="00B433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0"/>
        <w:gridCol w:w="2560"/>
        <w:gridCol w:w="1429"/>
        <w:gridCol w:w="2466"/>
        <w:gridCol w:w="2588"/>
        <w:gridCol w:w="3871"/>
      </w:tblGrid>
      <w:tr w:rsidR="00C810A8">
        <w:trPr>
          <w:trHeight w:val="144"/>
        </w:trPr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6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10A8" w:rsidRDefault="00C810A8">
            <w:pPr>
              <w:spacing w:after="0"/>
              <w:ind w:left="135"/>
            </w:pPr>
          </w:p>
        </w:tc>
      </w:tr>
      <w:tr w:rsidR="00C810A8">
        <w:trPr>
          <w:trHeight w:val="144"/>
        </w:trPr>
        <w:tc>
          <w:tcPr>
            <w:tcW w:w="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A8" w:rsidRDefault="00C810A8"/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A8" w:rsidRDefault="00C810A8"/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3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A8" w:rsidRDefault="00C810A8"/>
        </w:tc>
      </w:tr>
      <w:tr w:rsidR="00C810A8" w:rsidRPr="00BF49CB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810A8">
        <w:trPr>
          <w:trHeight w:val="144"/>
        </w:trPr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C810A8"/>
        </w:tc>
      </w:tr>
    </w:tbl>
    <w:p w:rsidR="00C810A8" w:rsidRDefault="00C810A8">
      <w:pPr>
        <w:sectPr w:rsidR="00C810A8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810A8" w:rsidRDefault="00C810A8">
      <w:pPr>
        <w:sectPr w:rsidR="00C810A8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37075117"/>
      <w:bookmarkEnd w:id="15"/>
    </w:p>
    <w:p w:rsidR="00C810A8" w:rsidRDefault="00B433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810A8" w:rsidRDefault="00B433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40"/>
        <w:gridCol w:w="2881"/>
        <w:gridCol w:w="1187"/>
        <w:gridCol w:w="2184"/>
        <w:gridCol w:w="3152"/>
        <w:gridCol w:w="3650"/>
      </w:tblGrid>
      <w:tr w:rsidR="00C810A8">
        <w:trPr>
          <w:trHeight w:val="144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3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10A8" w:rsidRDefault="00C810A8">
            <w:pPr>
              <w:spacing w:after="0"/>
              <w:ind w:left="135"/>
            </w:pPr>
          </w:p>
        </w:tc>
      </w:tr>
      <w:tr w:rsidR="00C810A8">
        <w:trPr>
          <w:trHeight w:val="144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A8" w:rsidRDefault="00C810A8"/>
        </w:tc>
        <w:tc>
          <w:tcPr>
            <w:tcW w:w="2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A8" w:rsidRDefault="00C810A8"/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36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A8" w:rsidRDefault="00C810A8"/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защита нашего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C810A8">
            <w:pPr>
              <w:spacing w:after="0"/>
              <w:ind w:left="135"/>
            </w:pPr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C810A8">
            <w:pPr>
              <w:spacing w:after="0"/>
              <w:ind w:left="135"/>
            </w:pPr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тактико-технические характеристики стрелкового оружия и ручных гранат Вооруженных Сил Российской Федерации (огневая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C810A8">
            <w:pPr>
              <w:spacing w:after="0"/>
              <w:ind w:left="135"/>
            </w:pPr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Общевоинские уставы – закон жизни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Вооруженных Сил Российской Федерации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Военнослужащие и взаимоотношения между ними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(общевоинские уставы)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C810A8">
            <w:pPr>
              <w:spacing w:after="0"/>
              <w:ind w:left="135"/>
            </w:pPr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C810A8">
            <w:pPr>
              <w:spacing w:after="0"/>
              <w:ind w:left="135"/>
            </w:pPr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</w:t>
            </w:r>
            <w:r>
              <w:rPr>
                <w:rFonts w:ascii="Times New Roman" w:hAnsi="Times New Roman"/>
                <w:color w:val="000000"/>
                <w:sz w:val="24"/>
              </w:rPr>
              <w:t>минального характера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помощь при чрезвычайных ситуациях на транспорте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общественных местах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810A8">
        <w:trPr>
          <w:trHeight w:val="144"/>
        </w:trPr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C810A8"/>
        </w:tc>
      </w:tr>
    </w:tbl>
    <w:p w:rsidR="00C810A8" w:rsidRDefault="00C810A8">
      <w:pPr>
        <w:sectPr w:rsidR="00C810A8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810A8" w:rsidRDefault="00B433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594" w:type="dxa"/>
        <w:tblInd w:w="10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40"/>
        <w:gridCol w:w="2881"/>
        <w:gridCol w:w="1187"/>
        <w:gridCol w:w="2184"/>
        <w:gridCol w:w="3152"/>
        <w:gridCol w:w="3650"/>
      </w:tblGrid>
      <w:tr w:rsidR="00C810A8">
        <w:trPr>
          <w:trHeight w:val="144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6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10A8" w:rsidRDefault="00C810A8">
            <w:pPr>
              <w:spacing w:after="0"/>
              <w:ind w:left="135"/>
            </w:pPr>
          </w:p>
        </w:tc>
      </w:tr>
      <w:tr w:rsidR="00C810A8">
        <w:trPr>
          <w:trHeight w:val="144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A8" w:rsidRDefault="00C810A8"/>
        </w:tc>
        <w:tc>
          <w:tcPr>
            <w:tcW w:w="2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A8" w:rsidRDefault="00C810A8"/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10A8" w:rsidRDefault="00C810A8">
            <w:pPr>
              <w:spacing w:after="0"/>
              <w:ind w:left="135"/>
            </w:pPr>
          </w:p>
        </w:tc>
        <w:tc>
          <w:tcPr>
            <w:tcW w:w="36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0A8" w:rsidRDefault="00C810A8"/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в природной среде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C810A8">
            <w:pPr>
              <w:spacing w:after="0"/>
              <w:ind w:left="135"/>
            </w:pPr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Пожарная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природной среде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наводнении, цунами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начение для устойчивого развития общества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практических навыков первой помощи и психологической поддержки, решения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кейсов, моделирования ситуаций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способы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избегания и разрешения конфликтных ситуаций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противостоять ей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Цифровая среда - ее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и риски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Вредоносные программы и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приложения, способы защиты от них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</w:t>
            </w: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цифровой среде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810A8" w:rsidRPr="00BF49CB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"терроризм" и "экстремизм"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9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Pr="00BF49CB" w:rsidRDefault="00B43333">
            <w:pPr>
              <w:spacing w:after="0"/>
              <w:ind w:left="135"/>
              <w:rPr>
                <w:lang w:val="ru-RU"/>
              </w:rPr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 w:rsidRPr="00BF49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общественно-государственной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противодействия экстремизму и терроризму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</w:t>
            </w:r>
            <w:r>
              <w:rPr>
                <w:rFonts w:ascii="Times New Roman" w:hAnsi="Times New Roman"/>
                <w:color w:val="000000"/>
                <w:sz w:val="24"/>
              </w:rPr>
              <w:t>асности вовлечения в экстремистскую и террористическую деятельность, меры защиты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Опасности вовлечения в экстремистскую и террористическую деятельность, меры </w:t>
            </w:r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C810A8">
        <w:trPr>
          <w:trHeight w:val="144"/>
        </w:trPr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B43333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10A8" w:rsidRDefault="00C810A8"/>
        </w:tc>
      </w:tr>
    </w:tbl>
    <w:p w:rsidR="00C810A8" w:rsidRDefault="00C810A8">
      <w:pPr>
        <w:sectPr w:rsidR="00C810A8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810A8" w:rsidRDefault="00C810A8">
      <w:pPr>
        <w:sectPr w:rsidR="00C810A8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6" w:name="block-37075118"/>
      <w:bookmarkEnd w:id="16"/>
    </w:p>
    <w:p w:rsidR="00C810A8" w:rsidRDefault="00B43333">
      <w:pPr>
        <w:spacing w:after="0"/>
        <w:ind w:left="120"/>
      </w:pPr>
      <w:bookmarkStart w:id="17" w:name="block-37075123_Копия_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810A8" w:rsidRDefault="00B43333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810A8" w:rsidRDefault="00C810A8">
      <w:pPr>
        <w:spacing w:after="0" w:line="480" w:lineRule="exact"/>
        <w:ind w:left="120"/>
      </w:pPr>
    </w:p>
    <w:p w:rsidR="00C810A8" w:rsidRDefault="00B43333">
      <w:pPr>
        <w:spacing w:after="0" w:line="480" w:lineRule="exact"/>
        <w:ind w:left="120"/>
      </w:pPr>
      <w:bookmarkStart w:id="18" w:name="adb1d9d1-cf33-4708-ba95-e123daeb3e97"/>
      <w:r>
        <w:rPr>
          <w:rFonts w:ascii="Times New Roman" w:hAnsi="Times New Roman"/>
          <w:color w:val="000000"/>
          <w:sz w:val="28"/>
        </w:rPr>
        <w:t xml:space="preserve"> Основы безопасности жизнедеятельности, 8-9 классы/ Виноградова Н.Ф., Смирнов Д.В., Сидоренко Л.В. и другие,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8"/>
    </w:p>
    <w:p w:rsidR="00C810A8" w:rsidRDefault="00C810A8">
      <w:pPr>
        <w:spacing w:after="0"/>
        <w:ind w:left="120"/>
      </w:pPr>
    </w:p>
    <w:p w:rsidR="00C810A8" w:rsidRDefault="00B43333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</w:t>
      </w:r>
      <w:r>
        <w:rPr>
          <w:rFonts w:ascii="Times New Roman" w:hAnsi="Times New Roman"/>
          <w:b/>
          <w:color w:val="000000"/>
          <w:sz w:val="28"/>
        </w:rPr>
        <w:t>Ы ДЛЯ УЧИТЕЛЯ</w:t>
      </w:r>
    </w:p>
    <w:p w:rsidR="00C810A8" w:rsidRDefault="00B43333">
      <w:pPr>
        <w:spacing w:after="0" w:line="480" w:lineRule="exact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 по использованию учебников, включённых в федеральный перечень, при реализации учебного предмета «Основы безопасности и защиты Родины» https://uchitel.club/fgos/fgos-obzh. </w:t>
      </w:r>
    </w:p>
    <w:p w:rsidR="00C810A8" w:rsidRDefault="00C810A8">
      <w:pPr>
        <w:spacing w:after="0"/>
        <w:ind w:left="120"/>
      </w:pPr>
    </w:p>
    <w:p w:rsidR="00C810A8" w:rsidRDefault="00B43333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</w:t>
      </w:r>
      <w:r>
        <w:rPr>
          <w:rFonts w:ascii="Times New Roman" w:hAnsi="Times New Roman"/>
          <w:b/>
          <w:color w:val="000000"/>
          <w:sz w:val="28"/>
        </w:rPr>
        <w:t>СЕТИ ИНТЕРНЕТ</w:t>
      </w:r>
    </w:p>
    <w:p w:rsidR="00C810A8" w:rsidRDefault="00B43333">
      <w:pPr>
        <w:spacing w:after="0" w:line="480" w:lineRule="exact"/>
        <w:ind w:left="120"/>
        <w:sectPr w:rsidR="00C810A8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9" w:name="4db1b891-46b6-424a-ab63-7fb5c2284dca"/>
      <w:r>
        <w:rPr>
          <w:rFonts w:ascii="Times New Roman" w:hAnsi="Times New Roman"/>
          <w:color w:val="000000"/>
          <w:sz w:val="28"/>
        </w:rPr>
        <w:t>https://rosuchebnik.ru/material/vinogradova-obzh-5-9-klassy-metodicheskoe-posobie/</w:t>
      </w:r>
      <w:bookmarkEnd w:id="19"/>
      <w:r>
        <w:rPr>
          <w:sz w:val="28"/>
        </w:rPr>
        <w:br/>
      </w:r>
      <w:bookmarkStart w:id="20" w:name="4db1b891-46b6-424a-ab63-7fb5c2284dca_Коп"/>
      <w:bookmarkStart w:id="21" w:name="block-37075123"/>
      <w:bookmarkEnd w:id="17"/>
      <w:bookmarkEnd w:id="20"/>
    </w:p>
    <w:bookmarkEnd w:id="21"/>
    <w:p w:rsidR="00C810A8" w:rsidRDefault="00C810A8"/>
    <w:sectPr w:rsidR="00C810A8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333" w:rsidRDefault="00B43333">
      <w:pPr>
        <w:spacing w:line="240" w:lineRule="auto"/>
      </w:pPr>
      <w:r>
        <w:separator/>
      </w:r>
    </w:p>
  </w:endnote>
  <w:endnote w:type="continuationSeparator" w:id="0">
    <w:p w:rsidR="00B43333" w:rsidRDefault="00B43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333" w:rsidRDefault="00B43333">
      <w:pPr>
        <w:spacing w:after="0"/>
      </w:pPr>
      <w:r>
        <w:separator/>
      </w:r>
    </w:p>
  </w:footnote>
  <w:footnote w:type="continuationSeparator" w:id="0">
    <w:p w:rsidR="00B43333" w:rsidRDefault="00B433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810A8"/>
    <w:rsid w:val="00B43333"/>
    <w:rsid w:val="00BF49CB"/>
    <w:rsid w:val="00C810A8"/>
    <w:rsid w:val="59BA64C1"/>
    <w:rsid w:val="6FDC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4B3E"/>
  <w15:docId w15:val="{8824B5B6-5834-4A6B-AA47-CABAB639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8A303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EE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Body Text"/>
    <w:basedOn w:val="a"/>
    <w:pPr>
      <w:spacing w:after="140"/>
    </w:p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18A303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paragraph" w:styleId="ac">
    <w:name w:val="List"/>
    <w:basedOn w:val="a9"/>
    <w:qFormat/>
    <w:rPr>
      <w:rFonts w:cs="Arial"/>
    </w:r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table" w:styleId="af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Heading1Char">
    <w:name w:val="Heading 1 Char"/>
    <w:basedOn w:val="a0"/>
    <w:uiPriority w:val="9"/>
    <w:qFormat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customStyle="1" w:styleId="Heading2Char">
    <w:name w:val="Heading 2 Char"/>
    <w:basedOn w:val="a0"/>
    <w:uiPriority w:val="9"/>
    <w:qFormat/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character" w:customStyle="1" w:styleId="Heading3Char">
    <w:name w:val="Heading 3 Char"/>
    <w:basedOn w:val="a0"/>
    <w:uiPriority w:val="9"/>
    <w:qFormat/>
    <w:rPr>
      <w:rFonts w:asciiTheme="majorHAnsi" w:eastAsiaTheme="majorEastAsia" w:hAnsiTheme="majorHAnsi" w:cstheme="majorBidi"/>
      <w:b/>
      <w:bCs/>
      <w:color w:val="18A303" w:themeColor="accent1"/>
    </w:rPr>
  </w:style>
  <w:style w:type="character" w:customStyle="1" w:styleId="Heading4Char">
    <w:name w:val="Heading 4 Char"/>
    <w:basedOn w:val="a0"/>
    <w:uiPriority w:val="9"/>
    <w:qFormat/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18A303" w:themeColor="accent1"/>
      <w:spacing w:val="15"/>
      <w:sz w:val="24"/>
      <w:szCs w:val="24"/>
    </w:rPr>
  </w:style>
  <w:style w:type="character" w:customStyle="1" w:styleId="ab">
    <w:name w:val="Заголовок Знак"/>
    <w:basedOn w:val="a0"/>
    <w:link w:val="aa"/>
    <w:uiPriority w:val="10"/>
    <w:qFormat/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customStyle="1" w:styleId="af0">
    <w:name w:val="Колонтитул"/>
    <w:basedOn w:val="a"/>
    <w:qFormat/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18A303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7f419506" TargetMode="External"/><Relationship Id="rId26" Type="http://schemas.openxmlformats.org/officeDocument/2006/relationships/hyperlink" Target="https://m.edsoo.ru/7f419506" TargetMode="External"/><Relationship Id="rId39" Type="http://schemas.openxmlformats.org/officeDocument/2006/relationships/hyperlink" Target="https://m.edsoo.ru/f5eafd42" TargetMode="External"/><Relationship Id="rId21" Type="http://schemas.openxmlformats.org/officeDocument/2006/relationships/hyperlink" Target="https://m.edsoo.ru/7f419506" TargetMode="External"/><Relationship Id="rId34" Type="http://schemas.openxmlformats.org/officeDocument/2006/relationships/hyperlink" Target="https://m.edsoo.ru/f5ead68c" TargetMode="External"/><Relationship Id="rId42" Type="http://schemas.openxmlformats.org/officeDocument/2006/relationships/hyperlink" Target="https://m.edsoo.ru/7f419506" TargetMode="External"/><Relationship Id="rId47" Type="http://schemas.openxmlformats.org/officeDocument/2006/relationships/hyperlink" Target="https://m.edsoo.ru/f5eb14e4" TargetMode="External"/><Relationship Id="rId50" Type="http://schemas.openxmlformats.org/officeDocument/2006/relationships/hyperlink" Target="https://m.edsoo.ru/f5eb1da4" TargetMode="External"/><Relationship Id="rId55" Type="http://schemas.openxmlformats.org/officeDocument/2006/relationships/hyperlink" Target="https://m.edsoo.ru/f5eb279a" TargetMode="External"/><Relationship Id="rId63" Type="http://schemas.openxmlformats.org/officeDocument/2006/relationships/hyperlink" Target="https://m.edsoo.ru/f5eb3ca8" TargetMode="External"/><Relationship Id="rId68" Type="http://schemas.openxmlformats.org/officeDocument/2006/relationships/hyperlink" Target="https://m.edsoo.ru/7f419506" TargetMode="External"/><Relationship Id="rId76" Type="http://schemas.openxmlformats.org/officeDocument/2006/relationships/hyperlink" Target="https://m.edsoo.ru/7f419506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46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ac8c2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7f419506" TargetMode="External"/><Relationship Id="rId32" Type="http://schemas.openxmlformats.org/officeDocument/2006/relationships/hyperlink" Target="https://m.edsoo.ru/7f419506" TargetMode="External"/><Relationship Id="rId37" Type="http://schemas.openxmlformats.org/officeDocument/2006/relationships/hyperlink" Target="https://m.edsoo.ru/f5eaf946" TargetMode="External"/><Relationship Id="rId40" Type="http://schemas.openxmlformats.org/officeDocument/2006/relationships/hyperlink" Target="https://m.edsoo.ru/f5eb0210" TargetMode="External"/><Relationship Id="rId45" Type="http://schemas.openxmlformats.org/officeDocument/2006/relationships/hyperlink" Target="https://m.edsoo.ru/f5eb0c10" TargetMode="External"/><Relationship Id="rId53" Type="http://schemas.openxmlformats.org/officeDocument/2006/relationships/hyperlink" Target="https://m.edsoo.ru/f5eb23a8" TargetMode="External"/><Relationship Id="rId58" Type="http://schemas.openxmlformats.org/officeDocument/2006/relationships/hyperlink" Target="https://m.edsoo.ru/f5eb3078" TargetMode="External"/><Relationship Id="rId66" Type="http://schemas.openxmlformats.org/officeDocument/2006/relationships/hyperlink" Target="https://m.edsoo.ru/f5eb40ea" TargetMode="External"/><Relationship Id="rId74" Type="http://schemas.openxmlformats.org/officeDocument/2006/relationships/hyperlink" Target="https://m.edsoo.ru/f5eb46da" TargetMode="External"/><Relationship Id="rId79" Type="http://schemas.openxmlformats.org/officeDocument/2006/relationships/hyperlink" Target="https://m.edsoo.ru/7f41950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19506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acf84" TargetMode="External"/><Relationship Id="rId44" Type="http://schemas.openxmlformats.org/officeDocument/2006/relationships/hyperlink" Target="https://m.edsoo.ru/f5eb0c10" TargetMode="External"/><Relationship Id="rId52" Type="http://schemas.openxmlformats.org/officeDocument/2006/relationships/hyperlink" Target="https://m.edsoo.ru/f5eb222c" TargetMode="External"/><Relationship Id="rId60" Type="http://schemas.openxmlformats.org/officeDocument/2006/relationships/hyperlink" Target="https://m.edsoo.ru/f5eb367c" TargetMode="External"/><Relationship Id="rId65" Type="http://schemas.openxmlformats.org/officeDocument/2006/relationships/hyperlink" Target="https://m.edsoo.ru/f5eb425c" TargetMode="External"/><Relationship Id="rId73" Type="http://schemas.openxmlformats.org/officeDocument/2006/relationships/hyperlink" Target="https://m.edsoo.ru/f5eb46da" TargetMode="External"/><Relationship Id="rId78" Type="http://schemas.openxmlformats.org/officeDocument/2006/relationships/hyperlink" Target="https://m.edsoo.ru/7f419506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7f419506" TargetMode="External"/><Relationship Id="rId27" Type="http://schemas.openxmlformats.org/officeDocument/2006/relationships/hyperlink" Target="https://m.edsoo.ru/f5eac746" TargetMode="External"/><Relationship Id="rId30" Type="http://schemas.openxmlformats.org/officeDocument/2006/relationships/hyperlink" Target="https://m.edsoo.ru/f5eacdf4" TargetMode="External"/><Relationship Id="rId35" Type="http://schemas.openxmlformats.org/officeDocument/2006/relationships/hyperlink" Target="https://m.edsoo.ru/f5eaefa0" TargetMode="External"/><Relationship Id="rId43" Type="http://schemas.openxmlformats.org/officeDocument/2006/relationships/hyperlink" Target="https://m.edsoo.ru/f5eb0c10" TargetMode="External"/><Relationship Id="rId48" Type="http://schemas.openxmlformats.org/officeDocument/2006/relationships/hyperlink" Target="https://m.edsoo.ru/f5eb0efe" TargetMode="External"/><Relationship Id="rId56" Type="http://schemas.openxmlformats.org/officeDocument/2006/relationships/hyperlink" Target="https://m.edsoo.ru/f5eb2c0e" TargetMode="External"/><Relationship Id="rId64" Type="http://schemas.openxmlformats.org/officeDocument/2006/relationships/hyperlink" Target="https://m.edsoo.ru/f5eb425c" TargetMode="External"/><Relationship Id="rId69" Type="http://schemas.openxmlformats.org/officeDocument/2006/relationships/hyperlink" Target="https://m.edsoo.ru/f5eb4568" TargetMode="External"/><Relationship Id="rId77" Type="http://schemas.openxmlformats.org/officeDocument/2006/relationships/hyperlink" Target="https://m.edsoo.ru/7f419506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209c" TargetMode="External"/><Relationship Id="rId72" Type="http://schemas.openxmlformats.org/officeDocument/2006/relationships/hyperlink" Target="https://m.edsoo.ru/f5eb4842" TargetMode="External"/><Relationship Id="rId80" Type="http://schemas.openxmlformats.org/officeDocument/2006/relationships/hyperlink" Target="https://m.edsoo.ru/7f4195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7f419506" TargetMode="External"/><Relationship Id="rId33" Type="http://schemas.openxmlformats.org/officeDocument/2006/relationships/hyperlink" Target="https://m.edsoo.ru/f5ead51a" TargetMode="External"/><Relationship Id="rId38" Type="http://schemas.openxmlformats.org/officeDocument/2006/relationships/hyperlink" Target="https://m.edsoo.ru/f5eafef0" TargetMode="External"/><Relationship Id="rId46" Type="http://schemas.openxmlformats.org/officeDocument/2006/relationships/hyperlink" Target="https://m.edsoo.ru/f5eb0c10" TargetMode="External"/><Relationship Id="rId59" Type="http://schemas.openxmlformats.org/officeDocument/2006/relationships/hyperlink" Target="https://m.edsoo.ru/f5eb350a" TargetMode="External"/><Relationship Id="rId67" Type="http://schemas.openxmlformats.org/officeDocument/2006/relationships/hyperlink" Target="https://m.edsoo.ru/f5eb40ea" TargetMode="External"/><Relationship Id="rId20" Type="http://schemas.openxmlformats.org/officeDocument/2006/relationships/hyperlink" Target="https://m.edsoo.ru/7f419506" TargetMode="External"/><Relationship Id="rId41" Type="http://schemas.openxmlformats.org/officeDocument/2006/relationships/hyperlink" Target="https://m.edsoo.ru/f5eb038c" TargetMode="External"/><Relationship Id="rId54" Type="http://schemas.openxmlformats.org/officeDocument/2006/relationships/hyperlink" Target="https://m.edsoo.ru/7f419506" TargetMode="External"/><Relationship Id="rId62" Type="http://schemas.openxmlformats.org/officeDocument/2006/relationships/hyperlink" Target="https://m.edsoo.ru/7f419506" TargetMode="External"/><Relationship Id="rId70" Type="http://schemas.openxmlformats.org/officeDocument/2006/relationships/hyperlink" Target="https://m.edsoo.ru/f5eb46da" TargetMode="External"/><Relationship Id="rId75" Type="http://schemas.openxmlformats.org/officeDocument/2006/relationships/hyperlink" Target="https://m.edsoo.ru/7f4195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7f419506" TargetMode="External"/><Relationship Id="rId28" Type="http://schemas.openxmlformats.org/officeDocument/2006/relationships/hyperlink" Target="https://m.edsoo.ru/f5eac8c2" TargetMode="External"/><Relationship Id="rId36" Type="http://schemas.openxmlformats.org/officeDocument/2006/relationships/hyperlink" Target="https://m.edsoo.ru/f5eaf78e" TargetMode="External"/><Relationship Id="rId49" Type="http://schemas.openxmlformats.org/officeDocument/2006/relationships/hyperlink" Target="https://m.edsoo.ru/f5eb1ac0" TargetMode="External"/><Relationship Id="rId57" Type="http://schemas.openxmlformats.org/officeDocument/2006/relationships/hyperlink" Target="https://m.edsoo.ru/f5eb2d94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46</Pages>
  <Words>11157</Words>
  <Characters>63601</Characters>
  <Application>Microsoft Office Word</Application>
  <DocSecurity>0</DocSecurity>
  <Lines>530</Lines>
  <Paragraphs>149</Paragraphs>
  <ScaleCrop>false</ScaleCrop>
  <Company/>
  <LinksUpToDate>false</LinksUpToDate>
  <CharactersWithSpaces>74609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Мудря�</dc:creator>
  <cp:lastModifiedBy>Пользователь</cp:lastModifiedBy>
  <cp:revision>2</cp:revision>
  <dcterms:created xsi:type="dcterms:W3CDTF">2024-09-26T05:10:00Z</dcterms:created>
  <dcterms:modified xsi:type="dcterms:W3CDTF">2025-09-23T18:10:00Z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C2FCD2D569AB456B8AF93860898B0C61_12</vt:lpwstr>
  </property>
</Properties>
</file>