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974"/>
        <w:gridCol w:w="3696"/>
      </w:tblGrid>
      <w:tr w:rsidR="00C81E14" w:rsidRPr="00BF0C26" w:rsidTr="00C81E14">
        <w:tc>
          <w:tcPr>
            <w:tcW w:w="3686" w:type="dxa"/>
            <w:hideMark/>
          </w:tcPr>
          <w:p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ПРИНЯТО</w:t>
            </w:r>
          </w:p>
          <w:p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 1</w:t>
            </w:r>
          </w:p>
          <w:p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01.10.2025</w:t>
            </w:r>
          </w:p>
        </w:tc>
        <w:tc>
          <w:tcPr>
            <w:tcW w:w="1974" w:type="dxa"/>
          </w:tcPr>
          <w:p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hideMark/>
          </w:tcPr>
          <w:p w:rsidR="00C81E14" w:rsidRDefault="00C81E14">
            <w:pPr>
              <w:ind w:left="-10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C81E14" w:rsidRDefault="00C81E14">
            <w:pPr>
              <w:ind w:left="-10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Директор МОУ СОШ </w:t>
            </w:r>
          </w:p>
          <w:p w:rsidR="00C81E14" w:rsidRDefault="00C81E14" w:rsidP="00AC69FE">
            <w:pPr>
              <w:ind w:left="-108" w:right="-354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«Образовательный комплекс № </w:t>
            </w:r>
            <w:r w:rsidR="00AC69F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  <w:r w:rsidR="00BF0C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»</w:t>
            </w:r>
          </w:p>
          <w:p w:rsidR="00C81E14" w:rsidRDefault="00AC69FE" w:rsidP="00BF0C26">
            <w:pPr>
              <w:ind w:left="-10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______________</w:t>
            </w:r>
            <w:r w:rsidR="00BF0C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Андронов Д.А.</w:t>
            </w:r>
          </w:p>
        </w:tc>
      </w:tr>
    </w:tbl>
    <w:p w:rsidR="000A68A0" w:rsidRDefault="000A68A0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81E14" w:rsidRDefault="00C81E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81E14" w:rsidRDefault="00C81E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81E14" w:rsidRDefault="00C81E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73C75" w:rsidRDefault="00EB0B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B0B14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Положение о структурном подразделении</w:t>
      </w:r>
      <w:r w:rsidR="00D73C7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711E6" w:rsidRPr="00EB0B14" w:rsidRDefault="00D73C75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«Центр </w:t>
      </w:r>
      <w:r w:rsidR="00313BF0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образования - школа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» </w:t>
      </w:r>
    </w:p>
    <w:p w:rsidR="00EB0B14" w:rsidRPr="00EB0B14" w:rsidRDefault="00EB0B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B0B1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муниципального образовательного учреждения </w:t>
      </w:r>
    </w:p>
    <w:p w:rsidR="00EB0B14" w:rsidRPr="00EB0B14" w:rsidRDefault="00EB0B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B0B1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средней общеобразовательной школы </w:t>
      </w:r>
    </w:p>
    <w:p w:rsidR="00EB0B14" w:rsidRPr="00EB0B14" w:rsidRDefault="00EB0B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B0B1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«Образовательный комплекс № </w:t>
      </w:r>
      <w:r w:rsidR="00AC69FE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="00BF0C26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 w:rsidRPr="00EB0B1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8D6620" w:rsidRDefault="008D6620" w:rsidP="0007439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1E6" w:rsidRPr="0007439B" w:rsidRDefault="00871F05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 w:rsidR="00EB0B14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структурном подразделении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 порядок организации и осуществления образовательной деятельности в </w:t>
      </w:r>
      <w:r w:rsidR="00EB0B14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структурных подразделениях</w:t>
      </w:r>
      <w:r w:rsidR="00D73C7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«Центр</w:t>
      </w:r>
      <w:r w:rsidR="00313BF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- школа</w:t>
      </w:r>
      <w:r w:rsidR="00D73C7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EB0B14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15E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муниципального образовательного учреждения средней общеобразовательной школы «Образовательный комплекс № </w:t>
      </w:r>
      <w:r w:rsid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="00B915E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 – образовательным программам</w:t>
      </w:r>
      <w:r w:rsidR="00313BF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начального общего, основного и среднего общего образования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EB0B14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дополнительным общеразвивающим программам</w:t>
      </w:r>
      <w:r w:rsidR="00313BF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определяет организацию деятельности</w:t>
      </w:r>
      <w:r w:rsidR="00B915E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структурных подразделений.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B915E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15E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подразделения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является самостоятельным юридическим лицом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осуществляет свою деятельность в порядке и на условиях, предусмотренных настоящим положением.</w:t>
      </w:r>
    </w:p>
    <w:p w:rsidR="00B47239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</w:t>
      </w:r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>В своей деятельности структ</w:t>
      </w:r>
      <w:r w:rsidR="00B915EB" w:rsidRPr="0007439B">
        <w:rPr>
          <w:rFonts w:ascii="Times New Roman" w:hAnsi="Times New Roman" w:cs="Times New Roman"/>
          <w:sz w:val="24"/>
          <w:szCs w:val="24"/>
          <w:lang w:val="ru-RU"/>
        </w:rPr>
        <w:t>урные</w:t>
      </w:r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5EB" w:rsidRPr="0007439B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6620" w:rsidRPr="0007439B">
        <w:rPr>
          <w:rFonts w:ascii="Times New Roman" w:hAnsi="Times New Roman" w:cs="Times New Roman"/>
          <w:sz w:val="24"/>
          <w:szCs w:val="24"/>
          <w:lang w:val="ru-RU"/>
        </w:rPr>
        <w:t>руководствую</w:t>
      </w:r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>тся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</w:t>
      </w:r>
      <w:r w:rsidR="00F86C59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C59" w:rsidRPr="0007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образовательным программам начального общего, основного общего и среднего общего образования</w:t>
      </w:r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утвержденным приказом </w:t>
      </w:r>
      <w:proofErr w:type="spellStart"/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России от</w:t>
      </w:r>
      <w:r w:rsidR="00F86C59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C59" w:rsidRPr="0007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22.03.2021 № 115</w:t>
      </w:r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15EB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1F05" w:rsidRPr="0007439B">
        <w:rPr>
          <w:rFonts w:ascii="Times New Roman" w:hAnsi="Times New Roman" w:cs="Times New Roman"/>
          <w:sz w:val="24"/>
          <w:szCs w:val="24"/>
          <w:lang w:val="ru-RU"/>
        </w:rPr>
        <w:t>иными нормативными правовыми актами Российской Федерации, органов местного самоуправления, уставом и локальными нормативными актами</w:t>
      </w:r>
      <w:r w:rsidR="00B47239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МОУ СОШ «Образовательный комплекс № </w:t>
      </w:r>
      <w:r w:rsidR="00AC69F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F0C2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47239" w:rsidRPr="0007439B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871F05" w:rsidRPr="0007439B">
        <w:rPr>
          <w:rFonts w:ascii="Times New Roman" w:hAnsi="Times New Roman" w:cs="Times New Roman"/>
          <w:sz w:val="24"/>
          <w:szCs w:val="24"/>
        </w:rPr>
        <w:t> </w:t>
      </w:r>
    </w:p>
    <w:p w:rsidR="00516F46" w:rsidRPr="0007439B" w:rsidRDefault="00B4723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3CE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</w:t>
      </w:r>
      <w:r w:rsidR="00516F46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 образовательного комплекса входят:</w:t>
      </w:r>
    </w:p>
    <w:p w:rsidR="00406951" w:rsidRPr="0007439B" w:rsidRDefault="00406951" w:rsidP="0007439B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 образования </w:t>
      </w:r>
      <w:r w:rsidR="00516F46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№ 5</w:t>
      </w:r>
      <w:r w:rsid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516F46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осуществляющий деятельность по адресу: </w:t>
      </w:r>
      <w:r w:rsidR="00516F46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город Ярославль, </w:t>
      </w:r>
      <w:r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улица </w:t>
      </w:r>
      <w:r w:rsidR="00BF0C26">
        <w:rPr>
          <w:rFonts w:ascii="Times New Roman" w:hAnsi="Times New Roman" w:cs="Times New Roman"/>
          <w:sz w:val="24"/>
          <w:szCs w:val="24"/>
          <w:lang w:val="ru-RU"/>
        </w:rPr>
        <w:t>Клубная, дом 62</w:t>
      </w:r>
    </w:p>
    <w:p w:rsidR="00E313BF" w:rsidRPr="00BF0C26" w:rsidRDefault="00516F46" w:rsidP="001D6472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</w:t>
      </w:r>
      <w:r w:rsidR="00406951"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– школа № </w:t>
      </w:r>
      <w:r w:rsidR="00AC69FE"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BF0C26"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осуществляющий деятельность по адресу: </w:t>
      </w:r>
      <w:r w:rsidRPr="00BF0C26">
        <w:rPr>
          <w:rFonts w:ascii="Times New Roman" w:hAnsi="Times New Roman" w:cs="Times New Roman"/>
          <w:sz w:val="24"/>
          <w:szCs w:val="24"/>
          <w:lang w:val="ru-RU"/>
        </w:rPr>
        <w:t>город Ярославль,</w:t>
      </w:r>
      <w:r w:rsidR="00406951" w:rsidRPr="00BF0C26">
        <w:rPr>
          <w:rFonts w:ascii="Times New Roman" w:hAnsi="Times New Roman" w:cs="Times New Roman"/>
          <w:sz w:val="24"/>
          <w:szCs w:val="24"/>
          <w:lang w:val="ru-RU"/>
        </w:rPr>
        <w:t xml:space="preserve"> улица </w:t>
      </w:r>
      <w:r w:rsidR="00BF0C26" w:rsidRPr="00BF0C26">
        <w:rPr>
          <w:rFonts w:ascii="Times New Roman" w:hAnsi="Times New Roman" w:cs="Times New Roman"/>
          <w:sz w:val="24"/>
          <w:szCs w:val="24"/>
          <w:lang w:val="ru-RU"/>
        </w:rPr>
        <w:t>Клубная</w:t>
      </w:r>
      <w:r w:rsidR="00406951" w:rsidRPr="00BF0C26">
        <w:rPr>
          <w:rFonts w:ascii="Times New Roman" w:hAnsi="Times New Roman" w:cs="Times New Roman"/>
          <w:sz w:val="24"/>
          <w:szCs w:val="24"/>
          <w:lang w:val="ru-RU"/>
        </w:rPr>
        <w:t>, дом</w:t>
      </w:r>
      <w:r w:rsidR="00BF0C26" w:rsidRPr="00BF0C26">
        <w:rPr>
          <w:rFonts w:ascii="Times New Roman" w:hAnsi="Times New Roman" w:cs="Times New Roman"/>
          <w:sz w:val="24"/>
          <w:szCs w:val="24"/>
          <w:lang w:val="ru-RU"/>
        </w:rPr>
        <w:t xml:space="preserve"> 23</w:t>
      </w:r>
    </w:p>
    <w:p w:rsidR="00BF0C26" w:rsidRPr="00BF0C26" w:rsidRDefault="00BF0C26" w:rsidP="00BF0C26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 образования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</w:t>
      </w:r>
      <w:r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№ 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осуществляющий деятельность по адресу: </w:t>
      </w:r>
      <w:r w:rsidRPr="00BF0C26">
        <w:rPr>
          <w:rFonts w:ascii="Times New Roman" w:hAnsi="Times New Roman" w:cs="Times New Roman"/>
          <w:sz w:val="24"/>
          <w:szCs w:val="24"/>
          <w:lang w:val="ru-RU"/>
        </w:rPr>
        <w:t xml:space="preserve">город Ярославль, улица </w:t>
      </w:r>
      <w:r>
        <w:rPr>
          <w:rFonts w:ascii="Times New Roman" w:hAnsi="Times New Roman" w:cs="Times New Roman"/>
          <w:sz w:val="24"/>
          <w:szCs w:val="24"/>
          <w:lang w:val="ru-RU"/>
        </w:rPr>
        <w:t>Маяковского</w:t>
      </w:r>
      <w:r w:rsidRPr="00BF0C26">
        <w:rPr>
          <w:rFonts w:ascii="Times New Roman" w:hAnsi="Times New Roman" w:cs="Times New Roman"/>
          <w:sz w:val="24"/>
          <w:szCs w:val="24"/>
          <w:lang w:val="ru-RU"/>
        </w:rPr>
        <w:t>, 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17а</w:t>
      </w:r>
    </w:p>
    <w:p w:rsidR="00BF0C26" w:rsidRPr="00BF0C26" w:rsidRDefault="00BF0C26" w:rsidP="00BF0C26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F0CC5" w:rsidRPr="0007439B" w:rsidRDefault="00871F05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структурного подразделения</w:t>
      </w:r>
    </w:p>
    <w:p w:rsidR="0037593C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Целями деятельности структурного подразделения являются:</w:t>
      </w:r>
    </w:p>
    <w:p w:rsidR="0037593C" w:rsidRPr="0007439B" w:rsidRDefault="0037593C" w:rsidP="0007439B">
      <w:pPr>
        <w:pStyle w:val="a3"/>
        <w:numPr>
          <w:ilvl w:val="0"/>
          <w:numId w:val="9"/>
        </w:numPr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7439B">
        <w:rPr>
          <w:rFonts w:ascii="Times New Roman" w:hAnsi="Times New Roman" w:cs="Times New Roman"/>
          <w:sz w:val="24"/>
          <w:szCs w:val="24"/>
          <w:lang w:val="ru-RU"/>
        </w:rPr>
        <w:t>организация учебного процесса с учетом целей, содержания и планируемых результатов начального общего, основного и среднего общего образования, отраженных во ФГОС НОО, ООО, СОО;</w:t>
      </w:r>
    </w:p>
    <w:p w:rsidR="0037593C" w:rsidRPr="0007439B" w:rsidRDefault="00D73C75" w:rsidP="0007439B">
      <w:pPr>
        <w:pStyle w:val="a3"/>
        <w:numPr>
          <w:ilvl w:val="0"/>
          <w:numId w:val="9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обеспечение преемственности основных образовательных программ</w:t>
      </w:r>
      <w:r w:rsidR="0037593C" w:rsidRPr="0007439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общего образования.</w:t>
      </w:r>
      <w:r w:rsidRPr="0007439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:rsidR="0037593C" w:rsidRPr="0007439B" w:rsidRDefault="0037593C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73C75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Основными задачами деятельности структурного подразделения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37593C" w:rsidRPr="0007439B" w:rsidRDefault="0037593C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7593C" w:rsidRPr="0007439B" w:rsidRDefault="0037593C" w:rsidP="0007439B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sz w:val="24"/>
          <w:szCs w:val="24"/>
          <w:lang w:val="ru-RU"/>
        </w:rPr>
        <w:t>обеспечение планируемых результатов по освоению обучающимися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37593C" w:rsidRPr="0007439B" w:rsidRDefault="0037593C" w:rsidP="0007439B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sz w:val="24"/>
          <w:szCs w:val="24"/>
          <w:lang w:val="ru-RU"/>
        </w:rPr>
        <w:t>обеспечение доступности получения качественного основного общего образования;</w:t>
      </w:r>
    </w:p>
    <w:p w:rsidR="00CF0CC5" w:rsidRPr="0007439B" w:rsidRDefault="0037593C" w:rsidP="0007439B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sz w:val="24"/>
          <w:szCs w:val="24"/>
          <w:lang w:val="ru-RU"/>
        </w:rPr>
        <w:t>достижение планируемых результатов освоения образовательной программы НОО, ООО, СОО  всеми обучающимися, в том числе обучающимися с ограниченными возможностями здоровья;</w:t>
      </w:r>
    </w:p>
    <w:p w:rsidR="00CF0CC5" w:rsidRPr="0007439B" w:rsidRDefault="00CF0CC5" w:rsidP="0007439B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sz w:val="24"/>
          <w:szCs w:val="24"/>
          <w:lang w:val="ru-RU"/>
        </w:rPr>
        <w:t>обеспечение формирования общей культуры, гражданско-патриотического, духовно-нравственного воспитания, интеллектуального развития, становления творческих способностей, сохранение и укрепление здоровья;</w:t>
      </w:r>
    </w:p>
    <w:p w:rsidR="0037593C" w:rsidRPr="0007439B" w:rsidRDefault="00CF0CC5" w:rsidP="0007439B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</w:t>
      </w:r>
    </w:p>
    <w:p w:rsidR="0037593C" w:rsidRPr="0007439B" w:rsidRDefault="0037593C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711E6" w:rsidRPr="0007439B" w:rsidRDefault="00871F05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Управление структурным подразделением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Управление структурным подразделением осуществляется в соответствии с действующим законодательством, уставом </w:t>
      </w:r>
      <w:r w:rsidR="000E07D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СОШ «Образовательный комплекс № </w:t>
      </w:r>
      <w:r w:rsidR="00AC69F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0E07D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строится на принципах единоначалия и самоуправления.</w:t>
      </w:r>
    </w:p>
    <w:p w:rsidR="009B5C4A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Непосредственное руководство структурным подразделением осуществляет </w:t>
      </w:r>
      <w:r w:rsidR="00AC0991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заместитель директора – руководитель центра </w:t>
      </w:r>
      <w:r w:rsidR="00CF0CC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AC0991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="00CF0CC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</w:t>
      </w:r>
      <w:r w:rsidR="008D038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назначае</w:t>
      </w:r>
      <w:r w:rsidR="009B5C4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мый приказом директора МОУ СОШ «Образовательный комплекс № </w:t>
      </w:r>
      <w:r w:rsidR="00AC69F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9B5C4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9B5C4A" w:rsidRPr="0007439B" w:rsidRDefault="009B5C4A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Он несет ответственность за выполнение задач, возложенных на структурное подразделение, финансовую, плановую и т</w:t>
      </w:r>
      <w:r w:rsidR="00CF0CC5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рудовую дисциплину структурного подразделения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соответствии с правами и обязанностями</w:t>
      </w:r>
      <w:r w:rsidR="00CF0CC5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 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работников, определяемыми Трудовым кодексом Российской Федерации.</w:t>
      </w:r>
    </w:p>
    <w:p w:rsidR="003711E6" w:rsidRPr="0007439B" w:rsidRDefault="009B5C4A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Руководитель структурного подразделения организует выполнение решений </w:t>
      </w:r>
      <w:r w:rsidR="00AC0991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образовательного комплекса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деятельности структурного подразделения.</w:t>
      </w:r>
    </w:p>
    <w:p w:rsidR="009B5C4A" w:rsidRPr="0007439B" w:rsidRDefault="00BE3CE9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 Руководитель структурного подразделения осуществляет следующие виды полномочий:</w:t>
      </w:r>
    </w:p>
    <w:p w:rsidR="009B5C4A" w:rsidRPr="0007439B" w:rsidRDefault="009B5C4A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руководит работой структурного подразделения, несет ответственность за деятельность структурного подразделения;</w:t>
      </w:r>
    </w:p>
    <w:p w:rsidR="009B5C4A" w:rsidRPr="0007439B" w:rsidRDefault="00893DBC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издает проекты приказов и инструкций, </w:t>
      </w:r>
      <w:r w:rsidR="00DC7252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распоряжения (приказы)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обязательные для выполнения всеми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работниками структурного подразделения.</w:t>
      </w:r>
    </w:p>
    <w:p w:rsidR="009B5C4A" w:rsidRPr="0007439B" w:rsidRDefault="00893DBC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формирует контингент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структурного подразделения;</w:t>
      </w:r>
    </w:p>
    <w:p w:rsidR="009B5C4A" w:rsidRPr="0007439B" w:rsidRDefault="00893DBC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осуществляет прием детей и комплектование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классов в центре образования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B5C4A" w:rsidRPr="0007439B" w:rsidRDefault="00893DBC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осуществляет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взаимосвязь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семьями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общественными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организациями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другими образовательными учреждениями по вопросам 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общего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образования;</w:t>
      </w:r>
    </w:p>
    <w:p w:rsidR="009B5C4A" w:rsidRPr="0007439B" w:rsidRDefault="002F4864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решает другие вопросы текущей деятельности, не отнесенные к компетенции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дителя и руководителя 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B5C4A" w:rsidRPr="0007439B" w:rsidRDefault="00BE3CE9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3.5.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отсутствия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руководителя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структурного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подразделения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обязанности возлагаются приказом директора 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иного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педагогического работника.</w:t>
      </w:r>
    </w:p>
    <w:p w:rsidR="00893DBC" w:rsidRPr="0007439B" w:rsidRDefault="00BE3CE9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3.6. Руководитель структурного подразделения подчиняется директору 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proofErr w:type="gramStart"/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 по</w:t>
      </w:r>
      <w:proofErr w:type="gramEnd"/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доверенности действует от имени образовательного комплекса.</w:t>
      </w:r>
    </w:p>
    <w:p w:rsidR="000A68A0" w:rsidRPr="0007439B" w:rsidRDefault="000A68A0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93DBC" w:rsidRPr="0007439B" w:rsidRDefault="00BE3CE9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3.7. В пределах своих полномочий дает указания, обязательные для всех работников структурного подразделения, своевременно предоставляет администрации образовательного </w:t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комплекса информацию обо всех изменениях, касающихся оплаты труда (больничные листы, замены работников и т.д.);</w:t>
      </w:r>
    </w:p>
    <w:p w:rsidR="000A68A0" w:rsidRPr="0007439B" w:rsidRDefault="000A68A0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93DBC" w:rsidRPr="0007439B" w:rsidRDefault="00BE3CE9" w:rsidP="000743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3.8. Руководитель структурного подразделения обеспечивает:</w:t>
      </w:r>
    </w:p>
    <w:p w:rsidR="000A68A0" w:rsidRPr="0007439B" w:rsidRDefault="00893DBC" w:rsidP="0007439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своевременность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предоставления отчетных документов;</w:t>
      </w:r>
    </w:p>
    <w:p w:rsidR="000A68A0" w:rsidRPr="0007439B" w:rsidRDefault="00893DBC" w:rsidP="0007439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режима охраны структурного подразделения;</w:t>
      </w:r>
    </w:p>
    <w:p w:rsidR="000A68A0" w:rsidRPr="0007439B" w:rsidRDefault="00893DBC" w:rsidP="0007439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правил пожарной безопасности и санитарного благополучия;</w:t>
      </w:r>
    </w:p>
    <w:p w:rsidR="008D0380" w:rsidRPr="0007439B" w:rsidRDefault="00893DBC" w:rsidP="0007439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всеми работник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ами структурного подразделения </w:t>
      </w:r>
      <w:proofErr w:type="gramStart"/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устава 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МОУ</w:t>
      </w:r>
      <w:proofErr w:type="gramEnd"/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правил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внутреннего трудового распорядка, противопожарной безопасности, санитарии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68A0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>3.9. Штаты работников структурного подразделения</w:t>
      </w:r>
      <w:r w:rsidR="000A68A0" w:rsidRPr="0007439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>утверждаются</w:t>
      </w:r>
      <w:r w:rsidR="000A68A0" w:rsidRPr="0007439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>директором образовательного комплекса.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МОУ СОШ «Образовательный комплекс № </w:t>
      </w:r>
      <w:proofErr w:type="gramStart"/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0A68A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0A68A0" w:rsidRPr="0007439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proofErr w:type="gramEnd"/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работодателем по отношению к работникам, работающим в структурном подразделении.</w:t>
      </w:r>
    </w:p>
    <w:p w:rsidR="000A68A0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3.10. </w:t>
      </w:r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Учителя </w:t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>и другие педагогические работники структурного подразделения являются членами педагогического коллектива</w:t>
      </w:r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0A68A0" w:rsidRPr="000743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68A0" w:rsidRPr="0007439B" w:rsidRDefault="000A68A0" w:rsidP="0007439B">
      <w:pPr>
        <w:pStyle w:val="a3"/>
        <w:shd w:val="clear" w:color="auto" w:fill="FFFFFF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11E6" w:rsidRPr="0007439B" w:rsidRDefault="00871F05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структурного подразделения</w:t>
      </w:r>
    </w:p>
    <w:p w:rsidR="00F96B69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Обучающиеся зачисляются в центр </w:t>
      </w:r>
      <w:proofErr w:type="gramStart"/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 и</w:t>
      </w:r>
      <w:proofErr w:type="gramEnd"/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отчисляются приказом директора </w:t>
      </w:r>
      <w:r w:rsidR="00F96B69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96B69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F96B69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F7730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F77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Заявление на зачисление обучающегося в центр образования</w:t>
      </w:r>
      <w:r w:rsidR="004F773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4F7730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4F77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 пишут на имя директора образовательного комплекса в структурном подразделении, в которое будет зачислен обучающийся. Заполненный бланк заявления ответственное лицо структурного подразделения направляет секретарю образовательного комплекса в течение одного рабочего дня.</w:t>
      </w:r>
    </w:p>
    <w:p w:rsidR="00DC7252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F77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Личные дела обучающихся хранятся в структурных подразделениях.</w:t>
      </w:r>
    </w:p>
    <w:p w:rsidR="004E1B0E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F77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Перевод обучающихся в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следующий класс, в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условно, осуществляется по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решению педагогического совета структурного подразделения, по приказу директора </w:t>
      </w:r>
      <w:r w:rsidR="00DC7252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C7252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DC7252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C7252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F77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4.5</w:t>
      </w:r>
      <w:r w:rsidR="004E1B0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Повторное обучение</w:t>
      </w:r>
      <w:r w:rsidR="00DC7252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E1B0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структурного подразделения осуществляется в следующем порядке:</w:t>
      </w:r>
    </w:p>
    <w:p w:rsidR="004E1B0E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п</w:t>
      </w:r>
      <w:r w:rsidR="004E1B0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овторное обучение обучающемуся должно быть рекомендовано решением педагогического совета структурного подразделения;</w:t>
      </w:r>
    </w:p>
    <w:p w:rsidR="004E1B0E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б)  з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аявление на повторное обучение родители (законные представители) пишут на имя директора образовательного комплекса в структурном подразделении, в котором обучается ребенок;</w:t>
      </w:r>
    </w:p>
    <w:p w:rsidR="00840B45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з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аполненный бланк заявления ответственное лицо структурного подразделения направляет секретарю образовательного комплекса. Секретарь регистрирует заявление в соответствии с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правилами делопроизводства и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D075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директору</w:t>
      </w:r>
      <w:r w:rsidR="005D075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образовательного комплекса 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 в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0B4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F96B69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F77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4.6</w:t>
      </w:r>
      <w:r w:rsidR="000055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Заявление на перевод обучающегося в параллельный класс родители (законные представители) пишут на имя директора образовательного комплекса в структурном подразделении, в котором обучается ребенок. Заполненный бланк заявления ответственное лицо структурного подразделения направляет секретарю образовательного комплекса в течение одного рабочего дня.</w:t>
      </w:r>
    </w:p>
    <w:p w:rsidR="00005530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F77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4.7</w:t>
      </w:r>
      <w:r w:rsidR="000055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Заявление на</w:t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выбор иной формы обучения </w:t>
      </w:r>
      <w:r w:rsidR="000055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инициативе совершеннолетнего обучающегося или родителя (законного представителя) несовершеннолетнего обучающегося подается на имя директора образовательного комплекса в структурном подразделении, в котором обучается учащийся. Заполненный бланк заявления ответственное лицо структурного подразделения направляет секретарю образовательного комплекса в течение одного рабочего </w:t>
      </w:r>
      <w:r w:rsidR="00005530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дня.</w:t>
      </w:r>
    </w:p>
    <w:p w:rsidR="00B560EE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Заявление  на досрочное прекращение образовательных отношений по инициативе совершеннолетнего обучающегося или родителя (законного представителя) несовершеннолетнего обучающегося подается на имя директора образовательного комплекса в канцелярии образовательного комплекса.</w:t>
      </w:r>
    </w:p>
    <w:p w:rsidR="00897DAB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4.9. </w:t>
      </w:r>
      <w:r w:rsidR="00897DA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и воспитание в детей осуществляются на русском языке.</w:t>
      </w:r>
    </w:p>
    <w:p w:rsidR="003868E5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</w:t>
      </w:r>
      <w:r w:rsidR="00897DA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Содержание образования в структурном подразделении определяется основными общеобразовательными программами НОО, ООО, СОО, разрабатываемыми в соответствии с ФГОС  НОО, ООО, СОО и с учетом соответствующих федеральных образовательных программ.</w:t>
      </w:r>
    </w:p>
    <w:p w:rsidR="003868E5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</w:t>
      </w:r>
      <w:r w:rsidR="00897DA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3868E5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образовательной деятельности </w:t>
      </w:r>
      <w:proofErr w:type="gramStart"/>
      <w:r w:rsidR="003868E5" w:rsidRPr="0007439B">
        <w:rPr>
          <w:rFonts w:ascii="Times New Roman" w:hAnsi="Times New Roman" w:cs="Times New Roman"/>
          <w:sz w:val="24"/>
          <w:szCs w:val="24"/>
          <w:lang w:val="ru-RU"/>
        </w:rPr>
        <w:t>по образовательных программ</w:t>
      </w:r>
      <w:proofErr w:type="gramEnd"/>
      <w:r w:rsidR="003868E5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НОО, ООО, СОО в структурном подразделении осуществляется по учебным планам, календарному учебному графику, календарному плану воспитательной работы, содержащему перечень событий и мероприятий воспитательной направленности, которые организуются и проводятся центром образования или в которых центр образования принимает участие в учебном году или периоде обучения. Данные организационные механизмы являются частью организационного раздела образовательных программ НОО,</w:t>
      </w:r>
      <w:r w:rsidR="002F4864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68E5" w:rsidRPr="0007439B">
        <w:rPr>
          <w:rFonts w:ascii="Times New Roman" w:hAnsi="Times New Roman" w:cs="Times New Roman"/>
          <w:sz w:val="24"/>
          <w:szCs w:val="24"/>
          <w:lang w:val="ru-RU"/>
        </w:rPr>
        <w:t>ООО,</w:t>
      </w:r>
      <w:r w:rsidR="002F4864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68E5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СОО </w:t>
      </w:r>
      <w:r w:rsidR="003868E5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868E5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FC48B4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</w:t>
      </w:r>
      <w:r w:rsidR="003868E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FC48B4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образовательной деятельности в структурном подразделении регламентируется расписанием учебных занятий, </w:t>
      </w:r>
      <w:r w:rsidR="003868E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разрабатываемым в структурном подразделении</w:t>
      </w:r>
      <w:r w:rsidR="00FC48B4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3868E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утверждаемым</w:t>
      </w:r>
      <w:r w:rsidR="00FC48B4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48B4" w:rsidRPr="0007439B" w:rsidRDefault="00BE3CE9" w:rsidP="0007439B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sz w:val="24"/>
          <w:szCs w:val="24"/>
          <w:lang w:val="ru-RU"/>
        </w:rPr>
        <w:t>4.13</w:t>
      </w:r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>. Руководство и контроль за выполнением учебных планов и образовательных программ осуществляют заместители директора по учебной и воспитательной работе.</w:t>
      </w:r>
    </w:p>
    <w:p w:rsidR="00FC48B4" w:rsidRPr="0007439B" w:rsidRDefault="00BE3CE9" w:rsidP="0007439B">
      <w:pPr>
        <w:pStyle w:val="a3"/>
        <w:shd w:val="clear" w:color="auto" w:fill="FFFFFF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sz w:val="24"/>
          <w:szCs w:val="24"/>
          <w:lang w:val="ru-RU"/>
        </w:rPr>
        <w:t>4.14</w:t>
      </w:r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. Организация образовательной деятельности, текущей, промежуточной, итоговой </w:t>
      </w:r>
      <w:proofErr w:type="gramStart"/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>аттестации,  режим</w:t>
      </w:r>
      <w:proofErr w:type="gramEnd"/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функционирования структурного подразделения, продолжительность и формы обучения определяются уставом 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AC69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C48B4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FC48B4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97DAB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локальными актами </w:t>
      </w:r>
      <w:r w:rsidR="00897DAB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D40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BF0C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7DAB" w:rsidRPr="000743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4.15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структурном подразделении обеспечивается питание детей в соответствии с их возрастом и временем пребывания в структурном подразделении с соблюдением действующих санитарных правил и нормативов, установленных для</w:t>
      </w:r>
      <w:r w:rsidR="00897DA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общеобразовательных школ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bookmarkStart w:id="0" w:name="_GoBack"/>
      <w:r w:rsidR="00B560EE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bookmarkEnd w:id="0"/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Медицинское сопровождение </w:t>
      </w:r>
      <w:r w:rsidR="00897DAB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структурного подразделения </w:t>
      </w:r>
      <w:r w:rsidR="00551EC9" w:rsidRPr="0007439B">
        <w:rPr>
          <w:rFonts w:ascii="Times New Roman" w:hAnsi="Times New Roman" w:cs="Times New Roman"/>
          <w:sz w:val="24"/>
          <w:szCs w:val="24"/>
          <w:lang w:val="ru-RU"/>
        </w:rPr>
        <w:t>обеспечивается закрепленными за образовательным комплексом органами здравоохранения медработниками лечебно-профилактического учре</w:t>
      </w:r>
      <w:r w:rsidR="00897DAB" w:rsidRPr="0007439B">
        <w:rPr>
          <w:rFonts w:ascii="Times New Roman" w:hAnsi="Times New Roman" w:cs="Times New Roman"/>
          <w:sz w:val="24"/>
          <w:szCs w:val="24"/>
          <w:lang w:val="ru-RU"/>
        </w:rPr>
        <w:t>ждения (на основании договора)</w:t>
      </w:r>
      <w:r w:rsidR="00551EC9" w:rsidRPr="0007439B">
        <w:rPr>
          <w:rFonts w:ascii="Times New Roman" w:hAnsi="Times New Roman" w:cs="Times New Roman"/>
          <w:sz w:val="24"/>
          <w:szCs w:val="24"/>
          <w:lang w:val="ru-RU"/>
        </w:rPr>
        <w:t xml:space="preserve">, которые наряду с администрацией и педагогическим персоналом, несут ответственность за проведение лечебно-профилактических мероприятий, соблюдение санитарно-эпидемиологических требований, санитарных правил и норм, </w:t>
      </w:r>
    </w:p>
    <w:p w:rsidR="00BE3CE9" w:rsidRDefault="00BE3CE9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711E6" w:rsidRPr="0007439B" w:rsidRDefault="00F96B69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743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871F05" w:rsidRPr="000743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Права и обязанности участников образовательного процесса</w:t>
      </w:r>
    </w:p>
    <w:p w:rsidR="00F96B69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Участниками образовательного процесса являются</w:t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обучающиеся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их родители (законные представители) и работники</w:t>
      </w:r>
      <w:r w:rsidR="008261D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.3. Права и обязанности </w:t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их родителей (законных представителей) определяются законодательством Российской Федерации.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96B69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.4. Права, обязанности, меры социальной поддержки работников структурного подразделения определяются законодательством Российской Федерации, локальными нормативными </w:t>
      </w:r>
      <w:proofErr w:type="gramStart"/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актами </w:t>
      </w:r>
      <w:r w:rsidR="008261D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8261D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«Образовательный комплекс № </w:t>
      </w:r>
      <w:r w:rsidR="00D4028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261DA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трудовыми договорами.</w:t>
      </w:r>
    </w:p>
    <w:p w:rsidR="00BE3CE9" w:rsidRDefault="00BE3CE9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1E6" w:rsidRPr="0007439B" w:rsidRDefault="0007439B" w:rsidP="0007439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871F05" w:rsidRPr="000743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Финансовое обеспечение деятельности структурного подразделения</w:t>
      </w:r>
    </w:p>
    <w:p w:rsidR="003711E6" w:rsidRPr="0007439B" w:rsidRDefault="00BE3CE9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  <w:r w:rsid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Финансовое обеспечение деятельности структурного подразделения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</w:t>
      </w:r>
      <w:r w:rsidR="00E313BF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 СОШ «Образовательный комплекс № </w:t>
      </w:r>
      <w:r w:rsidR="00D4028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F0C2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E313BF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871F05" w:rsidRPr="000743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711E6" w:rsidRPr="0007439B" w:rsidRDefault="003711E6" w:rsidP="00074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3711E6" w:rsidRPr="0007439B" w:rsidSect="00AC69FE">
      <w:pgSz w:w="11907" w:h="16839"/>
      <w:pgMar w:top="1440" w:right="708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23C"/>
    <w:multiLevelType w:val="hybridMultilevel"/>
    <w:tmpl w:val="DD246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61C0"/>
    <w:multiLevelType w:val="hybridMultilevel"/>
    <w:tmpl w:val="A68825F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0E670E1"/>
    <w:multiLevelType w:val="hybridMultilevel"/>
    <w:tmpl w:val="77E05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4AA"/>
    <w:multiLevelType w:val="hybridMultilevel"/>
    <w:tmpl w:val="BFB62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6C3D"/>
    <w:multiLevelType w:val="multilevel"/>
    <w:tmpl w:val="C840FC52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7525FA0"/>
    <w:multiLevelType w:val="multilevel"/>
    <w:tmpl w:val="713C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7219F"/>
    <w:multiLevelType w:val="hybridMultilevel"/>
    <w:tmpl w:val="7A2C4D4C"/>
    <w:lvl w:ilvl="0" w:tplc="EEB43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1864D8"/>
    <w:multiLevelType w:val="hybridMultilevel"/>
    <w:tmpl w:val="1486DE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7C5206"/>
    <w:multiLevelType w:val="hybridMultilevel"/>
    <w:tmpl w:val="0B52851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057742"/>
    <w:multiLevelType w:val="multilevel"/>
    <w:tmpl w:val="08285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0" w15:restartNumberingAfterBreak="0">
    <w:nsid w:val="428A6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54A12"/>
    <w:multiLevelType w:val="hybridMultilevel"/>
    <w:tmpl w:val="92C4E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46517"/>
    <w:multiLevelType w:val="hybridMultilevel"/>
    <w:tmpl w:val="E5AE0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C773E"/>
    <w:multiLevelType w:val="multilevel"/>
    <w:tmpl w:val="BB705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4" w15:restartNumberingAfterBreak="0">
    <w:nsid w:val="58FC105E"/>
    <w:multiLevelType w:val="hybridMultilevel"/>
    <w:tmpl w:val="37B69758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A4A00E8"/>
    <w:multiLevelType w:val="hybridMultilevel"/>
    <w:tmpl w:val="EF62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44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65AA9"/>
    <w:multiLevelType w:val="multilevel"/>
    <w:tmpl w:val="A0428544"/>
    <w:lvl w:ilvl="0">
      <w:start w:val="3"/>
      <w:numFmt w:val="decimal"/>
      <w:lvlText w:val="%1"/>
      <w:lvlJc w:val="left"/>
      <w:pPr>
        <w:ind w:left="2" w:hanging="4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466"/>
      </w:pPr>
      <w:rPr>
        <w:rFonts w:hint="default"/>
        <w:lang w:val="ru-RU" w:eastAsia="en-US" w:bidi="ar-SA"/>
      </w:rPr>
    </w:lvl>
  </w:abstractNum>
  <w:abstractNum w:abstractNumId="18" w15:restartNumberingAfterBreak="0">
    <w:nsid w:val="6AFB006F"/>
    <w:multiLevelType w:val="hybridMultilevel"/>
    <w:tmpl w:val="B0D69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CEF"/>
    <w:multiLevelType w:val="hybridMultilevel"/>
    <w:tmpl w:val="B48E52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9061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2"/>
  </w:num>
  <w:num w:numId="10">
    <w:abstractNumId w:val="0"/>
  </w:num>
  <w:num w:numId="11">
    <w:abstractNumId w:val="19"/>
  </w:num>
  <w:num w:numId="12">
    <w:abstractNumId w:val="14"/>
  </w:num>
  <w:num w:numId="13">
    <w:abstractNumId w:val="17"/>
  </w:num>
  <w:num w:numId="14">
    <w:abstractNumId w:val="4"/>
  </w:num>
  <w:num w:numId="15">
    <w:abstractNumId w:val="13"/>
  </w:num>
  <w:num w:numId="16">
    <w:abstractNumId w:val="9"/>
  </w:num>
  <w:num w:numId="17">
    <w:abstractNumId w:val="11"/>
  </w:num>
  <w:num w:numId="18">
    <w:abstractNumId w:val="18"/>
  </w:num>
  <w:num w:numId="19">
    <w:abstractNumId w:val="7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530"/>
    <w:rsid w:val="0005624E"/>
    <w:rsid w:val="0007439B"/>
    <w:rsid w:val="000A68A0"/>
    <w:rsid w:val="000E07DA"/>
    <w:rsid w:val="00121A12"/>
    <w:rsid w:val="002D33B1"/>
    <w:rsid w:val="002D3591"/>
    <w:rsid w:val="002F4864"/>
    <w:rsid w:val="00313BF0"/>
    <w:rsid w:val="003514A0"/>
    <w:rsid w:val="003711E6"/>
    <w:rsid w:val="0037593C"/>
    <w:rsid w:val="003868E5"/>
    <w:rsid w:val="003E2D40"/>
    <w:rsid w:val="00406951"/>
    <w:rsid w:val="004E1B0E"/>
    <w:rsid w:val="004F7730"/>
    <w:rsid w:val="004F7E17"/>
    <w:rsid w:val="00516F46"/>
    <w:rsid w:val="00551EC9"/>
    <w:rsid w:val="00554050"/>
    <w:rsid w:val="005A05CE"/>
    <w:rsid w:val="005D075A"/>
    <w:rsid w:val="00653AF6"/>
    <w:rsid w:val="008261DA"/>
    <w:rsid w:val="00840B45"/>
    <w:rsid w:val="00871F05"/>
    <w:rsid w:val="00893DBC"/>
    <w:rsid w:val="00897DAB"/>
    <w:rsid w:val="008D0380"/>
    <w:rsid w:val="008D6620"/>
    <w:rsid w:val="00984863"/>
    <w:rsid w:val="009B5C4A"/>
    <w:rsid w:val="009D0856"/>
    <w:rsid w:val="00AC0991"/>
    <w:rsid w:val="00AC69FE"/>
    <w:rsid w:val="00B41BF2"/>
    <w:rsid w:val="00B47239"/>
    <w:rsid w:val="00B560EE"/>
    <w:rsid w:val="00B73A5A"/>
    <w:rsid w:val="00B915EB"/>
    <w:rsid w:val="00BE3CE9"/>
    <w:rsid w:val="00BF0C26"/>
    <w:rsid w:val="00C81E14"/>
    <w:rsid w:val="00CF0CC5"/>
    <w:rsid w:val="00D36BCE"/>
    <w:rsid w:val="00D4028D"/>
    <w:rsid w:val="00D73C75"/>
    <w:rsid w:val="00DC7252"/>
    <w:rsid w:val="00E313BF"/>
    <w:rsid w:val="00E438A1"/>
    <w:rsid w:val="00E821C8"/>
    <w:rsid w:val="00EA6531"/>
    <w:rsid w:val="00EB0B14"/>
    <w:rsid w:val="00F01E19"/>
    <w:rsid w:val="00F53CF1"/>
    <w:rsid w:val="00F86C59"/>
    <w:rsid w:val="00F96B69"/>
    <w:rsid w:val="00FC48B4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0951"/>
  <w15:docId w15:val="{8F415C81-51DD-411A-BD26-BE68B3F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516F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3C75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551EC9"/>
    <w:pPr>
      <w:widowControl w:val="0"/>
      <w:autoSpaceDE w:val="0"/>
      <w:autoSpaceDN w:val="0"/>
      <w:spacing w:before="0" w:beforeAutospacing="0" w:after="0" w:afterAutospacing="0"/>
      <w:ind w:left="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551EC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B41BF2"/>
    <w:pPr>
      <w:widowControl w:val="0"/>
      <w:autoSpaceDE w:val="0"/>
      <w:autoSpaceDN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C81E14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593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2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dc:description>Подготовлено экспертами Актион-МЦФЭР</dc:description>
  <cp:lastModifiedBy>Asiou</cp:lastModifiedBy>
  <cp:revision>2</cp:revision>
  <cp:lastPrinted>2026-02-05T07:54:00Z</cp:lastPrinted>
  <dcterms:created xsi:type="dcterms:W3CDTF">2026-02-05T07:54:00Z</dcterms:created>
  <dcterms:modified xsi:type="dcterms:W3CDTF">2026-02-05T07:54:00Z</dcterms:modified>
</cp:coreProperties>
</file>